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139FC" w14:textId="77777777" w:rsidR="00D76BC3" w:rsidRDefault="00DB6BC9" w:rsidP="00DB6BC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6B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</w:t>
      </w:r>
    </w:p>
    <w:p w14:paraId="3E4A5BE9" w14:textId="77777777" w:rsidR="00D76BC3" w:rsidRDefault="00D76BC3" w:rsidP="00DB6BC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3C6FE2" w14:textId="447CBB7D" w:rsidR="00DB6BC9" w:rsidRPr="00DB6BC9" w:rsidRDefault="00D76BC3" w:rsidP="00DB6BC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</w:t>
      </w:r>
      <w:r w:rsidR="00DB6BC9" w:rsidRPr="00DB6B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................................................... dn. ........................................</w:t>
      </w:r>
    </w:p>
    <w:p w14:paraId="749D0C96" w14:textId="77777777" w:rsidR="00DB6BC9" w:rsidRPr="00DB6BC9" w:rsidRDefault="00DB6BC9" w:rsidP="00DB6BC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F8CE61" w14:textId="77777777" w:rsidR="00DB6BC9" w:rsidRPr="00DB6BC9" w:rsidRDefault="00DB6BC9" w:rsidP="00DB6BC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6BC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14:paraId="2F122AB1" w14:textId="77777777" w:rsidR="00DB6BC9" w:rsidRPr="00DB6BC9" w:rsidRDefault="00DB6BC9" w:rsidP="00DB6BC9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B6BC9">
        <w:rPr>
          <w:rFonts w:ascii="Times New Roman" w:eastAsia="Times New Roman" w:hAnsi="Times New Roman" w:cs="Times New Roman"/>
          <w:sz w:val="18"/>
          <w:szCs w:val="18"/>
          <w:lang w:eastAsia="pl-PL"/>
        </w:rPr>
        <w:t>/Pieczęć firmowa wnioskodawcy/</w:t>
      </w:r>
    </w:p>
    <w:p w14:paraId="66FC9EC4" w14:textId="77777777" w:rsidR="00DB6BC9" w:rsidRPr="00DB6BC9" w:rsidRDefault="00DB6BC9" w:rsidP="00722F66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DB6BC9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</w:t>
      </w:r>
      <w:r w:rsidRPr="00DB6BC9">
        <w:rPr>
          <w:rFonts w:ascii="Times New Roman" w:eastAsia="Times New Roman" w:hAnsi="Times New Roman" w:cs="Times New Roman"/>
          <w:lang w:eastAsia="pl-PL"/>
        </w:rPr>
        <w:tab/>
      </w:r>
      <w:r w:rsidRPr="00DB6BC9">
        <w:rPr>
          <w:rFonts w:ascii="Times New Roman" w:eastAsia="Times New Roman" w:hAnsi="Times New Roman" w:cs="Times New Roman"/>
          <w:lang w:eastAsia="pl-PL"/>
        </w:rPr>
        <w:tab/>
      </w:r>
      <w:r w:rsidRPr="00DB6BC9">
        <w:rPr>
          <w:rFonts w:ascii="Times New Roman" w:eastAsia="Times New Roman" w:hAnsi="Times New Roman" w:cs="Times New Roman"/>
          <w:b/>
          <w:lang w:eastAsia="pl-PL"/>
        </w:rPr>
        <w:t>Starosta Ostrowski</w:t>
      </w:r>
    </w:p>
    <w:p w14:paraId="0463B693" w14:textId="77777777" w:rsidR="00DB6BC9" w:rsidRPr="00DB6BC9" w:rsidRDefault="00DB6BC9" w:rsidP="00722F66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DB6BC9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</w:t>
      </w:r>
      <w:r w:rsidRPr="00DB6BC9">
        <w:rPr>
          <w:rFonts w:ascii="Times New Roman" w:eastAsia="Times New Roman" w:hAnsi="Times New Roman" w:cs="Times New Roman"/>
          <w:lang w:eastAsia="pl-PL"/>
        </w:rPr>
        <w:tab/>
      </w:r>
      <w:r w:rsidRPr="00DB6BC9">
        <w:rPr>
          <w:rFonts w:ascii="Times New Roman" w:eastAsia="Times New Roman" w:hAnsi="Times New Roman" w:cs="Times New Roman"/>
          <w:lang w:eastAsia="pl-PL"/>
        </w:rPr>
        <w:tab/>
        <w:t>za pośrednictwem</w:t>
      </w:r>
      <w:r w:rsidRPr="00DB6BC9">
        <w:rPr>
          <w:rFonts w:ascii="Times New Roman" w:eastAsia="Times New Roman" w:hAnsi="Times New Roman" w:cs="Times New Roman"/>
          <w:b/>
          <w:lang w:eastAsia="pl-PL"/>
        </w:rPr>
        <w:t xml:space="preserve"> Dyrektora</w:t>
      </w:r>
    </w:p>
    <w:p w14:paraId="005FD210" w14:textId="77777777" w:rsidR="00DB6BC9" w:rsidRPr="00DB6BC9" w:rsidRDefault="00DB6BC9" w:rsidP="00722F66">
      <w:pPr>
        <w:keepNext/>
        <w:spacing w:after="0" w:line="276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DB6BC9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</w:t>
      </w:r>
      <w:r w:rsidRPr="00DB6BC9">
        <w:rPr>
          <w:rFonts w:ascii="Times New Roman" w:eastAsia="Times New Roman" w:hAnsi="Times New Roman" w:cs="Times New Roman"/>
          <w:lang w:eastAsia="pl-PL"/>
        </w:rPr>
        <w:tab/>
        <w:t xml:space="preserve">    </w:t>
      </w:r>
      <w:r w:rsidRPr="00DB6BC9">
        <w:rPr>
          <w:rFonts w:ascii="Times New Roman" w:eastAsia="Times New Roman" w:hAnsi="Times New Roman" w:cs="Times New Roman"/>
          <w:lang w:eastAsia="pl-PL"/>
        </w:rPr>
        <w:tab/>
      </w:r>
      <w:r w:rsidRPr="00DB6BC9">
        <w:rPr>
          <w:rFonts w:ascii="Times New Roman" w:eastAsia="Times New Roman" w:hAnsi="Times New Roman" w:cs="Times New Roman"/>
          <w:lang w:eastAsia="pl-PL"/>
        </w:rPr>
        <w:tab/>
      </w:r>
      <w:r w:rsidRPr="00DB6BC9">
        <w:rPr>
          <w:rFonts w:ascii="Times New Roman" w:eastAsia="Times New Roman" w:hAnsi="Times New Roman" w:cs="Times New Roman"/>
          <w:b/>
          <w:lang w:eastAsia="pl-PL"/>
        </w:rPr>
        <w:t>Powiatowego Urzędu Pracy</w:t>
      </w:r>
    </w:p>
    <w:p w14:paraId="770A6D2D" w14:textId="77777777" w:rsidR="00DB6BC9" w:rsidRPr="00DB6BC9" w:rsidRDefault="00DB6BC9" w:rsidP="00722F66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DB6BC9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 </w:t>
      </w:r>
      <w:r w:rsidRPr="00DB6BC9">
        <w:rPr>
          <w:rFonts w:ascii="Times New Roman" w:eastAsia="Times New Roman" w:hAnsi="Times New Roman" w:cs="Times New Roman"/>
          <w:b/>
          <w:lang w:eastAsia="pl-PL"/>
        </w:rPr>
        <w:tab/>
      </w:r>
      <w:r w:rsidRPr="00DB6BC9">
        <w:rPr>
          <w:rFonts w:ascii="Times New Roman" w:eastAsia="Times New Roman" w:hAnsi="Times New Roman" w:cs="Times New Roman"/>
          <w:b/>
          <w:lang w:eastAsia="pl-PL"/>
        </w:rPr>
        <w:tab/>
        <w:t>w Ostrowi Mazowieckiej</w:t>
      </w:r>
    </w:p>
    <w:p w14:paraId="660B4E7C" w14:textId="77777777" w:rsidR="00DB6BC9" w:rsidRPr="00DB6BC9" w:rsidRDefault="00DB6BC9" w:rsidP="00DB6BC9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ACECBEE" w14:textId="1E88149B" w:rsidR="00DB6BC9" w:rsidRPr="00DB6BC9" w:rsidRDefault="000B1E2E" w:rsidP="00DB6BC9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     </w:t>
      </w:r>
      <w:r w:rsidR="00DB6BC9" w:rsidRPr="00DB6BC9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W N I O S E K    </w:t>
      </w:r>
      <w:r w:rsidR="00DB6BC9" w:rsidRPr="00DB6B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CAZ</w:t>
      </w:r>
      <w:r w:rsidR="00DB6BC9" w:rsidRPr="00DB6BC9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.610………………</w:t>
      </w:r>
      <w:r w:rsidR="00DB6BC9" w:rsidRPr="00DB6BC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**</w:t>
      </w:r>
    </w:p>
    <w:p w14:paraId="4A723DFB" w14:textId="77777777" w:rsidR="00DB6BC9" w:rsidRPr="00DB6BC9" w:rsidRDefault="00DB6BC9" w:rsidP="00DB6B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B6BC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 organizowanie prac interwencyjnych</w:t>
      </w:r>
    </w:p>
    <w:p w14:paraId="1BC09BD4" w14:textId="77777777" w:rsidR="00DB6BC9" w:rsidRDefault="00DB6BC9" w:rsidP="00DB6B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B6BC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…………………………………………** </w:t>
      </w:r>
    </w:p>
    <w:p w14:paraId="05ADF011" w14:textId="77777777" w:rsidR="00F02095" w:rsidRPr="00DB6BC9" w:rsidRDefault="00F02095" w:rsidP="00DB6B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5235805D" w14:textId="496ACDC9" w:rsidR="00DB6BC9" w:rsidRDefault="00DB6BC9" w:rsidP="00E3740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3740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z</w:t>
      </w:r>
      <w:r w:rsidRPr="00E37408">
        <w:rPr>
          <w:rFonts w:ascii="Times New Roman" w:eastAsia="Times New Roman" w:hAnsi="Times New Roman" w:cs="Times New Roman"/>
          <w:sz w:val="20"/>
          <w:szCs w:val="20"/>
          <w:lang w:eastAsia="pl-PL"/>
        </w:rPr>
        <w:t>godnie z art. 51, 56, 59 w związku z art. 61a oraz art. 61aa ustawy o promocji zatrudnienia i instytucjach rynku pracy z dnia 20 kwietnia 2004 r</w:t>
      </w:r>
      <w:r w:rsidRPr="00FB75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 (</w:t>
      </w:r>
      <w:r w:rsidR="00573833" w:rsidRPr="00FB75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Dz. U. z 202</w:t>
      </w:r>
      <w:r w:rsidR="000B1E2E" w:rsidRPr="00FB75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4</w:t>
      </w:r>
      <w:r w:rsidRPr="00FB75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r.  poz.</w:t>
      </w:r>
      <w:r w:rsidR="00573833" w:rsidRPr="00FB75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0B1E2E" w:rsidRPr="00FB75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4</w:t>
      </w:r>
      <w:r w:rsidR="00573833" w:rsidRPr="00FB75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75</w:t>
      </w:r>
      <w:r w:rsidRPr="00FB75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ze zm.)</w:t>
      </w:r>
      <w:r w:rsidR="00B870FA" w:rsidRPr="00FB75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bookmarkStart w:id="0" w:name="_Hlk171078960"/>
      <w:r w:rsidRPr="00FB75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rozporządzeniem Ministra Pracy i Polityki Społecznej z dnia 24 czerwca 2014 r. w sprawie organizowania prac interwencyjnych i robót publicznych oraz jednorazowej refundacji kosztów z tytułu opłaconych składek na ubezpieczenia społeczne </w:t>
      </w:r>
      <w:r w:rsidR="000B1E2E" w:rsidRPr="00FB75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FB75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</w:t>
      </w:r>
      <w:r w:rsidR="000B1E2E" w:rsidRPr="00FB75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FB75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Dz. U z 2014 r. poz. 864</w:t>
      </w:r>
      <w:r w:rsidR="009B6164" w:rsidRPr="00FB75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ze zm.</w:t>
      </w:r>
      <w:r w:rsidRPr="00FB75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</w:t>
      </w:r>
      <w:r w:rsidR="00B870FA" w:rsidRPr="00FB75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bookmarkEnd w:id="0"/>
      <w:r w:rsidRPr="00FB75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występuję o organizację prac interwencyjnych</w:t>
      </w:r>
      <w:r w:rsidR="00E37408" w:rsidRPr="00FB75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:</w:t>
      </w:r>
    </w:p>
    <w:p w14:paraId="56825E90" w14:textId="77777777" w:rsidR="00722F66" w:rsidRPr="00FB7549" w:rsidRDefault="00722F66" w:rsidP="00E3740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708547F3" w14:textId="77777777" w:rsidR="00E37408" w:rsidRPr="00FB7549" w:rsidRDefault="00E37408" w:rsidP="00E3740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</w:p>
    <w:p w14:paraId="698A40EE" w14:textId="77777777" w:rsidR="00DB6BC9" w:rsidRPr="00FB7549" w:rsidRDefault="00DB6BC9" w:rsidP="00DB6BC9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x-none"/>
        </w:rPr>
      </w:pPr>
      <w:r w:rsidRPr="00FB7549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x-none"/>
        </w:rPr>
        <w:t>U W A G A !</w:t>
      </w:r>
    </w:p>
    <w:p w14:paraId="4B2CDDD6" w14:textId="77777777" w:rsidR="00E37408" w:rsidRPr="00FB7549" w:rsidRDefault="00E37408" w:rsidP="00DB6BC9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x-none"/>
        </w:rPr>
      </w:pPr>
    </w:p>
    <w:p w14:paraId="77E9DFCC" w14:textId="77777777" w:rsidR="00DB6BC9" w:rsidRPr="00FB7549" w:rsidRDefault="00DB6BC9" w:rsidP="00DB6BC9">
      <w:pPr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x-none"/>
        </w:rPr>
      </w:pPr>
      <w:r w:rsidRPr="00FB754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x-none"/>
        </w:rPr>
        <w:t>Kserokopie</w:t>
      </w:r>
      <w:r w:rsidRPr="00FB754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x-none"/>
        </w:rPr>
        <w:t xml:space="preserve"> dokumentów</w:t>
      </w:r>
      <w:r w:rsidRPr="00FB754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x-none"/>
        </w:rPr>
        <w:t xml:space="preserve"> przedkładanych do wniosku muszą być potwierdzone za zgodność z oryginałem przez </w:t>
      </w:r>
      <w:r w:rsidRPr="00FB754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x-none"/>
        </w:rPr>
        <w:t>wnioskodawcę</w:t>
      </w:r>
      <w:r w:rsidRPr="00FB754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x-none"/>
        </w:rPr>
        <w:t xml:space="preserve"> lub uprawnioną osobę.</w:t>
      </w:r>
    </w:p>
    <w:p w14:paraId="623B802E" w14:textId="77777777" w:rsidR="00DB6BC9" w:rsidRPr="00FB7549" w:rsidRDefault="00DB6BC9" w:rsidP="00DB6BC9">
      <w:pPr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x-none"/>
        </w:rPr>
      </w:pPr>
      <w:r w:rsidRPr="00FB754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x-none"/>
        </w:rPr>
        <w:t>Wszystkie informacje zawarte we wniosku muszą być aktualne na dzień jego składania.</w:t>
      </w:r>
    </w:p>
    <w:p w14:paraId="6B70B1AC" w14:textId="57271D15" w:rsidR="009B6164" w:rsidRPr="00FB7549" w:rsidRDefault="009B6164" w:rsidP="00DB6BC9">
      <w:pPr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x-none"/>
        </w:rPr>
      </w:pPr>
      <w:r w:rsidRPr="00FB754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x-none"/>
        </w:rPr>
        <w:t>Starosta w terminie 30 dni od dnia złożenia wniosku informuje wnioskodawcę o rozpatrzeniu wniosku i podjętej decyzji.</w:t>
      </w:r>
    </w:p>
    <w:p w14:paraId="40D8D5EA" w14:textId="1FCAEB21" w:rsidR="009B6164" w:rsidRPr="00FB7549" w:rsidRDefault="009B6164" w:rsidP="00DB6BC9">
      <w:pPr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x-none"/>
        </w:rPr>
      </w:pPr>
      <w:r w:rsidRPr="00FB754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x-none"/>
        </w:rPr>
        <w:t>W przypadku, gdy wniosek jest niekompletny lub</w:t>
      </w:r>
      <w:r w:rsidR="00E37408" w:rsidRPr="00FB754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x-none"/>
        </w:rPr>
        <w:t xml:space="preserve"> </w:t>
      </w:r>
      <w:r w:rsidRPr="00FB754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x-none"/>
        </w:rPr>
        <w:t>nieprawidłowo wypełnion</w:t>
      </w:r>
      <w:r w:rsidR="00E37408" w:rsidRPr="00FB754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x-none"/>
        </w:rPr>
        <w:t>y Starosta wyznaczy wnioskodawcy co najmniej 7-dniowy termin na jego uzupełnienie. Wnioski nieuzupełnione we wskazanym terminie pozostawia się bez rozpatrzenia</w:t>
      </w:r>
      <w:r w:rsidR="00F02095" w:rsidRPr="00FB754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x-none"/>
        </w:rPr>
        <w:t>.</w:t>
      </w:r>
    </w:p>
    <w:p w14:paraId="1FB15448" w14:textId="77777777" w:rsidR="00DB6BC9" w:rsidRPr="00FB7549" w:rsidRDefault="00DB6BC9" w:rsidP="00DB6BC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</w:p>
    <w:p w14:paraId="6B23B6DF" w14:textId="77777777" w:rsidR="00DB6BC9" w:rsidRPr="00DB6BC9" w:rsidRDefault="00DB6BC9" w:rsidP="00DB6BC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42B773B" w14:textId="77777777" w:rsidR="00DB6BC9" w:rsidRPr="00DB6BC9" w:rsidRDefault="00DB6BC9" w:rsidP="00DB6BC9">
      <w:pPr>
        <w:keepNext/>
        <w:spacing w:after="0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B6BC9">
        <w:rPr>
          <w:rFonts w:ascii="Times New Roman" w:eastAsia="Times New Roman" w:hAnsi="Times New Roman" w:cs="Times New Roman"/>
          <w:b/>
          <w:lang w:eastAsia="pl-PL"/>
        </w:rPr>
        <w:t>I</w:t>
      </w:r>
      <w:r w:rsidRPr="00DB6B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Wnioskodawca:</w:t>
      </w:r>
    </w:p>
    <w:p w14:paraId="2289F3C4" w14:textId="77777777" w:rsidR="00DB6BC9" w:rsidRPr="00DB6BC9" w:rsidRDefault="00DB6BC9" w:rsidP="00DB6BC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1597E2C" w14:textId="77777777" w:rsidR="00DB6BC9" w:rsidRPr="00DB6BC9" w:rsidRDefault="00DB6BC9" w:rsidP="00DB6BC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DB6BC9">
        <w:rPr>
          <w:rFonts w:ascii="Times New Roman" w:eastAsia="Times New Roman" w:hAnsi="Times New Roman" w:cs="Times New Roman"/>
          <w:lang w:eastAsia="pl-PL"/>
        </w:rPr>
        <w:t>1. Pełna nazwa wnioskodawcy:……………………………………………………………………….………...</w:t>
      </w:r>
    </w:p>
    <w:p w14:paraId="014A1AE8" w14:textId="77777777" w:rsidR="00DB6BC9" w:rsidRPr="00DB6BC9" w:rsidRDefault="00DB6BC9" w:rsidP="00DB6BC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12F6DD3F" w14:textId="77777777" w:rsidR="00DB6BC9" w:rsidRPr="00DB6BC9" w:rsidRDefault="00DB6BC9" w:rsidP="00DB6BC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B6BC9">
        <w:rPr>
          <w:rFonts w:ascii="Times New Roman" w:eastAsia="Times New Roman" w:hAnsi="Times New Roman" w:cs="Times New Roman"/>
          <w:lang w:eastAsia="pl-PL"/>
        </w:rPr>
        <w:t>2. Adres siedziby: ulica, nr domu…….…………………………………………………………………...….… kod, miejscowość ................................................................... województwo .....................................................</w:t>
      </w:r>
    </w:p>
    <w:p w14:paraId="23927EC0" w14:textId="77777777" w:rsidR="00DB6BC9" w:rsidRPr="00DB6BC9" w:rsidRDefault="00DB6BC9" w:rsidP="00DB6BC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B6BC9">
        <w:rPr>
          <w:rFonts w:ascii="Times New Roman" w:eastAsia="Times New Roman" w:hAnsi="Times New Roman" w:cs="Times New Roman"/>
          <w:lang w:eastAsia="pl-PL"/>
        </w:rPr>
        <w:t>tel. …………………………….…... fax …………….…… e-mail ……………………………..............……..</w:t>
      </w:r>
    </w:p>
    <w:p w14:paraId="461547F4" w14:textId="77777777" w:rsidR="00DB6BC9" w:rsidRPr="00DB6BC9" w:rsidRDefault="00DB6BC9" w:rsidP="00DB6BC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B6BC9">
        <w:rPr>
          <w:rFonts w:ascii="Times New Roman" w:eastAsia="Times New Roman" w:hAnsi="Times New Roman" w:cs="Times New Roman"/>
          <w:lang w:eastAsia="pl-PL"/>
        </w:rPr>
        <w:t>2.1. Miejsce prowadzenia działalności (jeśli miejsc jest więcej, załączyć stosowny wykaz do wniosku) :</w:t>
      </w:r>
    </w:p>
    <w:p w14:paraId="397646AD" w14:textId="77777777" w:rsidR="00DB6BC9" w:rsidRPr="00DB6BC9" w:rsidRDefault="00DB6BC9" w:rsidP="00DB6BC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B6BC9">
        <w:rPr>
          <w:rFonts w:ascii="Times New Roman" w:eastAsia="Times New Roman" w:hAnsi="Times New Roman" w:cs="Times New Roman"/>
          <w:lang w:eastAsia="pl-PL"/>
        </w:rPr>
        <w:t>ulica, nr domu, kod  ........................................................……………….. miejscowość ………….…………… województwo ............................................................ tel. …………………………….….. fax …………..……</w:t>
      </w:r>
    </w:p>
    <w:p w14:paraId="098233B7" w14:textId="7706F43C" w:rsidR="00DB6BC9" w:rsidRPr="00DB6BC9" w:rsidRDefault="00DB6BC9" w:rsidP="00DB6BC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DB6BC9">
        <w:rPr>
          <w:rFonts w:ascii="Times New Roman" w:eastAsia="Times New Roman" w:hAnsi="Times New Roman" w:cs="Times New Roman"/>
          <w:lang w:eastAsia="pl-PL"/>
        </w:rPr>
        <w:t>3. Osoba reprezentująca wnioskodawcę (zgodnie z wpisem w  dokumentacji  potwierdzającej formę organizacyjno-prawną wnioskodawcy. (Jeśli osób reprezentujących jest więcej, załączyć stosowny wykaz): ...............................................................................................................................................................................</w:t>
      </w:r>
    </w:p>
    <w:p w14:paraId="6306B74A" w14:textId="77777777" w:rsidR="00DB6BC9" w:rsidRPr="00DB6BC9" w:rsidRDefault="00DB6BC9" w:rsidP="00DB6BC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B6BC9">
        <w:rPr>
          <w:rFonts w:ascii="Times New Roman" w:eastAsia="Times New Roman" w:hAnsi="Times New Roman" w:cs="Times New Roman"/>
          <w:lang w:eastAsia="pl-PL"/>
        </w:rPr>
        <w:t>4. Numer REGON ................................................................................................................................................</w:t>
      </w:r>
    </w:p>
    <w:p w14:paraId="13B27A7C" w14:textId="77777777" w:rsidR="00DB6BC9" w:rsidRPr="00DB6BC9" w:rsidRDefault="00DB6BC9" w:rsidP="00DB6BC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B6BC9">
        <w:rPr>
          <w:rFonts w:ascii="Times New Roman" w:eastAsia="Times New Roman" w:hAnsi="Times New Roman" w:cs="Times New Roman"/>
          <w:lang w:eastAsia="pl-PL"/>
        </w:rPr>
        <w:t>4.1 Numer REGON wspólników s.c.* 1…………………………, 2………………………….., 3………….…</w:t>
      </w:r>
    </w:p>
    <w:p w14:paraId="4111B067" w14:textId="77777777" w:rsidR="00DB6BC9" w:rsidRPr="00DB6BC9" w:rsidRDefault="00DB6BC9" w:rsidP="00DB6BC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B6BC9">
        <w:rPr>
          <w:rFonts w:ascii="Times New Roman" w:eastAsia="Times New Roman" w:hAnsi="Times New Roman" w:cs="Times New Roman"/>
          <w:lang w:eastAsia="pl-PL"/>
        </w:rPr>
        <w:t>5. Numer Identyfikacji Podatkowej (NIP) firmy .................................................................................................</w:t>
      </w:r>
    </w:p>
    <w:p w14:paraId="5EA93296" w14:textId="77777777" w:rsidR="00DB6BC9" w:rsidRPr="00DB6BC9" w:rsidRDefault="00DB6BC9" w:rsidP="00DB6BC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B6BC9">
        <w:rPr>
          <w:rFonts w:ascii="Times New Roman" w:eastAsia="Times New Roman" w:hAnsi="Times New Roman" w:cs="Times New Roman"/>
          <w:lang w:eastAsia="pl-PL"/>
        </w:rPr>
        <w:t>6. Klasyfikacja PKD …………………………………..7. Nr KRS …………………………………………….</w:t>
      </w:r>
    </w:p>
    <w:p w14:paraId="1C069629" w14:textId="6E72088F" w:rsidR="00DB6BC9" w:rsidRPr="00DB6BC9" w:rsidRDefault="00722F66" w:rsidP="00DB6BC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</w:t>
      </w:r>
      <w:r w:rsidR="00DB6BC9" w:rsidRPr="00DB6BC9">
        <w:rPr>
          <w:rFonts w:ascii="Times New Roman" w:eastAsia="Times New Roman" w:hAnsi="Times New Roman" w:cs="Times New Roman"/>
          <w:lang w:eastAsia="pl-PL"/>
        </w:rPr>
        <w:t>. Nazwa banku i nr konta. ...................................................................................................................................</w:t>
      </w:r>
    </w:p>
    <w:p w14:paraId="43BB6B6D" w14:textId="70A9BB50" w:rsidR="00DB6BC9" w:rsidRPr="00DB6BC9" w:rsidRDefault="00722F66" w:rsidP="00DB6BC9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="00DB6BC9" w:rsidRPr="00DB6BC9">
        <w:rPr>
          <w:rFonts w:ascii="Times New Roman" w:eastAsia="Times New Roman" w:hAnsi="Times New Roman" w:cs="Times New Roman"/>
          <w:lang w:eastAsia="pl-PL"/>
        </w:rPr>
        <w:t>. Stopa ubezpieczenia wypadkowego pracodawcy.............................................................................................</w:t>
      </w:r>
    </w:p>
    <w:p w14:paraId="081507D9" w14:textId="30A17464" w:rsidR="00DB6BC9" w:rsidRPr="00DB6BC9" w:rsidRDefault="00722F66" w:rsidP="00DB6BC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</w:t>
      </w:r>
      <w:r w:rsidR="00DB6BC9" w:rsidRPr="00DB6BC9">
        <w:rPr>
          <w:rFonts w:ascii="Times New Roman" w:eastAsia="Times New Roman" w:hAnsi="Times New Roman" w:cs="Times New Roman"/>
          <w:lang w:eastAsia="pl-PL"/>
        </w:rPr>
        <w:t>. Forma organizacyjno-prawna: .......................................................................................................................</w:t>
      </w:r>
    </w:p>
    <w:p w14:paraId="6EAF3D56" w14:textId="53D0F032" w:rsidR="00722F66" w:rsidRDefault="00DB6BC9" w:rsidP="00722F66">
      <w:pPr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B6BC9">
        <w:rPr>
          <w:rFonts w:ascii="Times New Roman" w:eastAsia="Times New Roman" w:hAnsi="Times New Roman" w:cs="Times New Roman"/>
          <w:lang w:eastAsia="pl-PL"/>
        </w:rPr>
        <w:t>/osoba fizyczna prowadząca działalność gospodarczą, spółka jawna, spółka partnerska, spółka komandytowa,  spółka komandytowo – akcyjna, spółka z o. o, spółka akcyjna, spółdzielnia, przedsiębiorstwo państwowe, inna forma prawna ( jaka? )/</w:t>
      </w:r>
    </w:p>
    <w:p w14:paraId="06386219" w14:textId="77777777" w:rsidR="00D76BC3" w:rsidRPr="00DB6BC9" w:rsidRDefault="00D76BC3" w:rsidP="00722F66">
      <w:pPr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B759E1" w14:textId="119B93FF" w:rsidR="00E37408" w:rsidRDefault="00DB6BC9" w:rsidP="00722F66">
      <w:pPr>
        <w:spacing w:after="0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DB6BC9">
        <w:rPr>
          <w:rFonts w:ascii="Times New Roman" w:eastAsia="Times New Roman" w:hAnsi="Times New Roman" w:cs="Times New Roman"/>
          <w:lang w:eastAsia="pl-PL"/>
        </w:rPr>
        <w:t>1</w:t>
      </w:r>
      <w:r w:rsidR="00722F66">
        <w:rPr>
          <w:rFonts w:ascii="Times New Roman" w:eastAsia="Times New Roman" w:hAnsi="Times New Roman" w:cs="Times New Roman"/>
          <w:lang w:eastAsia="pl-PL"/>
        </w:rPr>
        <w:t>0</w:t>
      </w:r>
      <w:r w:rsidRPr="00DB6BC9">
        <w:rPr>
          <w:rFonts w:ascii="Times New Roman" w:eastAsia="Times New Roman" w:hAnsi="Times New Roman" w:cs="Times New Roman"/>
          <w:lang w:eastAsia="pl-PL"/>
        </w:rPr>
        <w:t xml:space="preserve">. Sposób i termin dokonywania wypłaty wynagrodzenia pracownikom oraz odprowadzania należnych  </w:t>
      </w:r>
      <w:r w:rsidR="00E37408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75F271F1" w14:textId="7023C28F" w:rsidR="00DB6BC9" w:rsidRPr="00DB6BC9" w:rsidRDefault="00E37408" w:rsidP="00DB6BC9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DB6BC9" w:rsidRPr="00DB6BC9">
        <w:rPr>
          <w:rFonts w:ascii="Times New Roman" w:eastAsia="Times New Roman" w:hAnsi="Times New Roman" w:cs="Times New Roman"/>
          <w:lang w:eastAsia="pl-PL"/>
        </w:rPr>
        <w:t xml:space="preserve">składek na ubezpieczenie społeczne: </w:t>
      </w:r>
    </w:p>
    <w:p w14:paraId="710A1FA9" w14:textId="77777777" w:rsidR="00DB6BC9" w:rsidRPr="00DB6BC9" w:rsidRDefault="00DB6BC9" w:rsidP="00DB6BC9">
      <w:pPr>
        <w:spacing w:after="0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B6BC9">
        <w:rPr>
          <w:rFonts w:ascii="Times New Roman" w:eastAsia="Times New Roman" w:hAnsi="Times New Roman" w:cs="Times New Roman"/>
          <w:lang w:eastAsia="pl-PL"/>
        </w:rPr>
        <w:t>a)  w miesiącu za który przysługuje (np. w styczniu za styczeń) - składki na ubezpieczenie społeczne  płatne do  dnia…………………………………………………….…*</w:t>
      </w:r>
    </w:p>
    <w:p w14:paraId="2C6D9300" w14:textId="77777777" w:rsidR="00DB6BC9" w:rsidRPr="00DB6BC9" w:rsidRDefault="00DB6BC9" w:rsidP="00DB6BC9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B6BC9">
        <w:rPr>
          <w:rFonts w:ascii="Times New Roman" w:eastAsia="Times New Roman" w:hAnsi="Times New Roman" w:cs="Times New Roman"/>
          <w:lang w:eastAsia="pl-PL"/>
        </w:rPr>
        <w:t xml:space="preserve">   b)  w miesiącu następnym po miesiącu  za który przysługuje ( np. w lutym za styczeń) - składki na ubezpieczenie społeczne  płatne do dnia…………….……………..……*</w:t>
      </w:r>
    </w:p>
    <w:p w14:paraId="02AD438A" w14:textId="77777777" w:rsidR="00DB6BC9" w:rsidRPr="00DB6BC9" w:rsidRDefault="00DB6BC9" w:rsidP="00DB6BC9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C04C51F" w14:textId="77777777" w:rsidR="00DB6BC9" w:rsidRPr="00DB6BC9" w:rsidRDefault="00DB6BC9" w:rsidP="00DB6BC9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B6BC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* niepotrzebne skreślić                     </w:t>
      </w:r>
    </w:p>
    <w:p w14:paraId="6E0B14BF" w14:textId="77777777" w:rsidR="00DB6BC9" w:rsidRPr="00DB6BC9" w:rsidRDefault="00DB6BC9" w:rsidP="00DB6BC9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B6BC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** wypełnia Powiatowy Urząd Pracy</w:t>
      </w:r>
    </w:p>
    <w:p w14:paraId="3A27D61A" w14:textId="77777777" w:rsidR="00DB6BC9" w:rsidRPr="00DB6BC9" w:rsidRDefault="00DB6BC9" w:rsidP="00DB6BC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6BC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6BC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6BC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6BC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254D80E2" w14:textId="661C412A" w:rsidR="00DB6BC9" w:rsidRPr="00DB6BC9" w:rsidRDefault="00DB6BC9" w:rsidP="00DB6BC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B6BC9">
        <w:rPr>
          <w:rFonts w:ascii="Times New Roman" w:eastAsia="Times New Roman" w:hAnsi="Times New Roman" w:cs="Times New Roman"/>
          <w:lang w:eastAsia="pl-PL"/>
        </w:rPr>
        <w:t>1</w:t>
      </w:r>
      <w:r w:rsidR="00722F66">
        <w:rPr>
          <w:rFonts w:ascii="Times New Roman" w:eastAsia="Times New Roman" w:hAnsi="Times New Roman" w:cs="Times New Roman"/>
          <w:lang w:eastAsia="pl-PL"/>
        </w:rPr>
        <w:t>1</w:t>
      </w:r>
      <w:r w:rsidRPr="00DB6BC9">
        <w:rPr>
          <w:rFonts w:ascii="Times New Roman" w:eastAsia="Times New Roman" w:hAnsi="Times New Roman" w:cs="Times New Roman"/>
          <w:lang w:eastAsia="pl-PL"/>
        </w:rPr>
        <w:t>. Stan zatrudnienia w chwili złożenia wniosku w przeliczeniu na pełny wymiar czasu  pracy:……….……..</w:t>
      </w:r>
    </w:p>
    <w:p w14:paraId="295624FC" w14:textId="77777777" w:rsidR="00DB6BC9" w:rsidRDefault="00DB6BC9" w:rsidP="00DB6BC9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6BC9">
        <w:rPr>
          <w:rFonts w:ascii="Times New Roman" w:eastAsia="Times New Roman" w:hAnsi="Times New Roman" w:cs="Times New Roman"/>
          <w:lang w:eastAsia="pl-PL"/>
        </w:rPr>
        <w:t xml:space="preserve">       w tym na terenie powiatu ostrowskiego ………………………………………………..…………..............</w:t>
      </w:r>
      <w:r w:rsidRPr="00DB6B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680BBFC2" w14:textId="310D4AEB" w:rsidR="00DB6BC9" w:rsidRPr="00DB6BC9" w:rsidRDefault="00DB6BC9" w:rsidP="00E3740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6B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Pr="00DB6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</w:p>
    <w:p w14:paraId="25C85802" w14:textId="77777777" w:rsidR="00DB6BC9" w:rsidRPr="00DB6BC9" w:rsidRDefault="00DB6BC9" w:rsidP="00DB6BC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B6B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Dane dotyczące wnioskowanych stanowisk pracy:</w:t>
      </w:r>
    </w:p>
    <w:p w14:paraId="11E51919" w14:textId="77777777" w:rsidR="00DB6BC9" w:rsidRPr="00DB6BC9" w:rsidRDefault="00DB6BC9" w:rsidP="00DB6BC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009BCA" w14:textId="77777777" w:rsidR="00DB6BC9" w:rsidRPr="00DB6BC9" w:rsidRDefault="00DB6BC9" w:rsidP="00DB6BC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1473"/>
        <w:gridCol w:w="1417"/>
        <w:gridCol w:w="1559"/>
        <w:gridCol w:w="869"/>
        <w:gridCol w:w="407"/>
        <w:gridCol w:w="1210"/>
        <w:gridCol w:w="502"/>
        <w:gridCol w:w="708"/>
        <w:gridCol w:w="1134"/>
      </w:tblGrid>
      <w:tr w:rsidR="00DB6BC9" w:rsidRPr="00DB6BC9" w14:paraId="0AE8482B" w14:textId="77777777" w:rsidTr="00E826A1">
        <w:trPr>
          <w:cantSplit/>
          <w:trHeight w:val="2010"/>
          <w:jc w:val="center"/>
        </w:trPr>
        <w:tc>
          <w:tcPr>
            <w:tcW w:w="513" w:type="dxa"/>
            <w:vMerge w:val="restart"/>
          </w:tcPr>
          <w:p w14:paraId="3B6567B4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C483DA1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B6B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473" w:type="dxa"/>
          </w:tcPr>
          <w:p w14:paraId="3A713024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350A913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B6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stanowiska zgodnie z klasyfikacją zawodów i specjalności dla potrzeb rynku pracy</w:t>
            </w:r>
          </w:p>
          <w:p w14:paraId="68730921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20321EEB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 w:val="restart"/>
          </w:tcPr>
          <w:p w14:paraId="3DD8CE60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1720AC6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B6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Liczba bezrobotnych do zatrudnienia na proponowanym stanowisku</w:t>
            </w:r>
          </w:p>
          <w:p w14:paraId="4F1415DC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 w:val="restart"/>
          </w:tcPr>
          <w:p w14:paraId="50978125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F425BAE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B6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Kwalifikacje</w:t>
            </w:r>
          </w:p>
          <w:p w14:paraId="0FC409FD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B6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niezbędne lub pożądane oraz inne wymogi</w:t>
            </w:r>
          </w:p>
          <w:p w14:paraId="6EBFF856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5A6FBBE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21495A6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ABDAAD0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94EDF89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1E23973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EC2D0D6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2D27657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F129DDA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83EA185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5C71F64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30C2263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38FE863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2D2EF2F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69" w:type="dxa"/>
            <w:vMerge w:val="restart"/>
          </w:tcPr>
          <w:p w14:paraId="512EDA61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D7CA231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B6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Wymiar czasu pracy</w:t>
            </w:r>
          </w:p>
          <w:p w14:paraId="0166FB4F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07" w:type="dxa"/>
            <w:vMerge w:val="restart"/>
            <w:textDirection w:val="btLr"/>
          </w:tcPr>
          <w:p w14:paraId="66C3C071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B6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Zmianowość</w:t>
            </w:r>
          </w:p>
        </w:tc>
        <w:tc>
          <w:tcPr>
            <w:tcW w:w="1210" w:type="dxa"/>
            <w:vMerge w:val="restart"/>
          </w:tcPr>
          <w:p w14:paraId="7EBA9879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7785510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B6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Proponowany</w:t>
            </w:r>
          </w:p>
          <w:p w14:paraId="3E643170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B6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okres pracy</w:t>
            </w:r>
          </w:p>
          <w:p w14:paraId="24C95B5F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B6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( 9, 18, 30 miesięcy)*</w:t>
            </w:r>
          </w:p>
        </w:tc>
        <w:tc>
          <w:tcPr>
            <w:tcW w:w="502" w:type="dxa"/>
            <w:vMerge w:val="restart"/>
            <w:textDirection w:val="btLr"/>
          </w:tcPr>
          <w:p w14:paraId="5BC32281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B6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Wysokość proponowanego miesięcznego wynagrodzenia (brutto)  na jedno stanowisko pracy</w:t>
            </w:r>
          </w:p>
        </w:tc>
        <w:tc>
          <w:tcPr>
            <w:tcW w:w="708" w:type="dxa"/>
            <w:vMerge w:val="restart"/>
            <w:textDirection w:val="btLr"/>
          </w:tcPr>
          <w:p w14:paraId="680F8448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B6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Wnioskowana wysokość refundowanych  kosztów poniesionych na  wynagrodzenie w przeliczeniu na jedno stanowisko pracy</w:t>
            </w:r>
          </w:p>
        </w:tc>
        <w:tc>
          <w:tcPr>
            <w:tcW w:w="1134" w:type="dxa"/>
            <w:vMerge w:val="restart"/>
          </w:tcPr>
          <w:p w14:paraId="36529AB2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A055EA8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B0D0B27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B6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Miejsce </w:t>
            </w:r>
          </w:p>
          <w:p w14:paraId="1E71B2E2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B6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adres  wykonywania pracy</w:t>
            </w:r>
          </w:p>
        </w:tc>
      </w:tr>
      <w:tr w:rsidR="00DB6BC9" w:rsidRPr="00DB6BC9" w14:paraId="1D557B17" w14:textId="77777777" w:rsidTr="00E826A1">
        <w:trPr>
          <w:cantSplit/>
          <w:trHeight w:val="1816"/>
          <w:jc w:val="center"/>
        </w:trPr>
        <w:tc>
          <w:tcPr>
            <w:tcW w:w="513" w:type="dxa"/>
            <w:vMerge/>
          </w:tcPr>
          <w:p w14:paraId="0C2558B7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</w:tcPr>
          <w:p w14:paraId="0FC915B6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052A78F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DB6BC9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>Rodzaj pracy jaka będzie wykonywana przez skierowanego bezrobotnego</w:t>
            </w:r>
          </w:p>
          <w:p w14:paraId="6DF2D484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</w:tcPr>
          <w:p w14:paraId="17CFB54E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</w:tcPr>
          <w:p w14:paraId="166B33CD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69" w:type="dxa"/>
            <w:vMerge/>
          </w:tcPr>
          <w:p w14:paraId="29AEF75F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07" w:type="dxa"/>
            <w:vMerge/>
            <w:textDirection w:val="btLr"/>
          </w:tcPr>
          <w:p w14:paraId="3854BE52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0" w:type="dxa"/>
            <w:vMerge/>
          </w:tcPr>
          <w:p w14:paraId="26161C38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2" w:type="dxa"/>
            <w:vMerge/>
            <w:textDirection w:val="btLr"/>
          </w:tcPr>
          <w:p w14:paraId="39454E4F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vMerge/>
            <w:textDirection w:val="btLr"/>
          </w:tcPr>
          <w:p w14:paraId="32DA0EDB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</w:tcPr>
          <w:p w14:paraId="7278BF72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B6BC9" w:rsidRPr="00DB6BC9" w14:paraId="739A5672" w14:textId="77777777" w:rsidTr="00E826A1">
        <w:trPr>
          <w:trHeight w:val="425"/>
          <w:jc w:val="center"/>
        </w:trPr>
        <w:tc>
          <w:tcPr>
            <w:tcW w:w="513" w:type="dxa"/>
            <w:vMerge w:val="restart"/>
          </w:tcPr>
          <w:p w14:paraId="735FF2CD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</w:tcPr>
          <w:p w14:paraId="42F28D52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E245D86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</w:tcPr>
          <w:p w14:paraId="0424DC9D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 w:val="restart"/>
          </w:tcPr>
          <w:p w14:paraId="15301B20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18D54EB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9" w:type="dxa"/>
            <w:vMerge w:val="restart"/>
          </w:tcPr>
          <w:p w14:paraId="55FFA159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vMerge w:val="restart"/>
          </w:tcPr>
          <w:p w14:paraId="4ADDB56A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0" w:type="dxa"/>
            <w:vMerge w:val="restart"/>
          </w:tcPr>
          <w:p w14:paraId="3685746E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2" w:type="dxa"/>
            <w:vMerge w:val="restart"/>
          </w:tcPr>
          <w:p w14:paraId="38D08065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 w:val="restart"/>
          </w:tcPr>
          <w:p w14:paraId="31DA73C4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14:paraId="2497EE36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B6BC9" w:rsidRPr="00DB6BC9" w14:paraId="6034BBEE" w14:textId="77777777" w:rsidTr="00E826A1">
        <w:trPr>
          <w:trHeight w:val="480"/>
          <w:jc w:val="center"/>
        </w:trPr>
        <w:tc>
          <w:tcPr>
            <w:tcW w:w="513" w:type="dxa"/>
            <w:vMerge/>
          </w:tcPr>
          <w:p w14:paraId="02F34289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</w:tcPr>
          <w:p w14:paraId="494C43A2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DCB6ABC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FCA6059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1DF1D10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</w:tcPr>
          <w:p w14:paraId="076AA36A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</w:tcPr>
          <w:p w14:paraId="210BE09E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9" w:type="dxa"/>
            <w:vMerge/>
          </w:tcPr>
          <w:p w14:paraId="5FB4CF55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vMerge/>
          </w:tcPr>
          <w:p w14:paraId="3682EA16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0" w:type="dxa"/>
            <w:vMerge/>
          </w:tcPr>
          <w:p w14:paraId="575B31A5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2" w:type="dxa"/>
            <w:vMerge/>
          </w:tcPr>
          <w:p w14:paraId="608C771B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</w:tcPr>
          <w:p w14:paraId="07C243CB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14:paraId="42AF7553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B6BC9" w:rsidRPr="00DB6BC9" w14:paraId="51B160CC" w14:textId="77777777" w:rsidTr="00E826A1">
        <w:trPr>
          <w:trHeight w:val="440"/>
          <w:jc w:val="center"/>
        </w:trPr>
        <w:tc>
          <w:tcPr>
            <w:tcW w:w="513" w:type="dxa"/>
            <w:vMerge w:val="restart"/>
          </w:tcPr>
          <w:p w14:paraId="621A7DF0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</w:tcPr>
          <w:p w14:paraId="2D5E5048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63AA9CF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</w:tcPr>
          <w:p w14:paraId="639120E5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 w:val="restart"/>
          </w:tcPr>
          <w:p w14:paraId="51A7E1F5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0945C01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69A70B3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9" w:type="dxa"/>
            <w:vMerge w:val="restart"/>
          </w:tcPr>
          <w:p w14:paraId="2DE250CE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vMerge w:val="restart"/>
          </w:tcPr>
          <w:p w14:paraId="5E42B724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0" w:type="dxa"/>
            <w:vMerge w:val="restart"/>
          </w:tcPr>
          <w:p w14:paraId="4078C4C8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2" w:type="dxa"/>
            <w:vMerge w:val="restart"/>
          </w:tcPr>
          <w:p w14:paraId="74220B4A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 w:val="restart"/>
          </w:tcPr>
          <w:p w14:paraId="5917FF88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14:paraId="08B2E2BF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B6BC9" w:rsidRPr="00DB6BC9" w14:paraId="269CB31A" w14:textId="77777777" w:rsidTr="00E826A1">
        <w:trPr>
          <w:trHeight w:val="465"/>
          <w:jc w:val="center"/>
        </w:trPr>
        <w:tc>
          <w:tcPr>
            <w:tcW w:w="513" w:type="dxa"/>
            <w:vMerge/>
          </w:tcPr>
          <w:p w14:paraId="1CDB60C8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</w:tcPr>
          <w:p w14:paraId="271C9700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ED99346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BF3A7B7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D75F5AA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</w:tcPr>
          <w:p w14:paraId="115E60F7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</w:tcPr>
          <w:p w14:paraId="6CBA8DEA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9" w:type="dxa"/>
            <w:vMerge/>
          </w:tcPr>
          <w:p w14:paraId="4BE32DF6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vMerge/>
          </w:tcPr>
          <w:p w14:paraId="65671C31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0" w:type="dxa"/>
            <w:vMerge/>
          </w:tcPr>
          <w:p w14:paraId="3FB17E3C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2" w:type="dxa"/>
            <w:vMerge/>
          </w:tcPr>
          <w:p w14:paraId="174495FF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</w:tcPr>
          <w:p w14:paraId="3D3B1514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14:paraId="1EA47802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B6BC9" w:rsidRPr="00DB6BC9" w14:paraId="31DA3F61" w14:textId="77777777" w:rsidTr="00E826A1">
        <w:trPr>
          <w:trHeight w:val="380"/>
          <w:jc w:val="center"/>
        </w:trPr>
        <w:tc>
          <w:tcPr>
            <w:tcW w:w="513" w:type="dxa"/>
            <w:vMerge w:val="restart"/>
          </w:tcPr>
          <w:p w14:paraId="648FC622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</w:tcPr>
          <w:p w14:paraId="7AB0F072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1054D68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</w:tcPr>
          <w:p w14:paraId="737782B1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 w:val="restart"/>
          </w:tcPr>
          <w:p w14:paraId="4ADDC081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82EE69C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9" w:type="dxa"/>
            <w:vMerge w:val="restart"/>
          </w:tcPr>
          <w:p w14:paraId="7A51CF07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vMerge w:val="restart"/>
          </w:tcPr>
          <w:p w14:paraId="2F803003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0" w:type="dxa"/>
            <w:vMerge w:val="restart"/>
          </w:tcPr>
          <w:p w14:paraId="63BEAF4A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5579FAC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D9551A4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2" w:type="dxa"/>
            <w:vMerge w:val="restart"/>
          </w:tcPr>
          <w:p w14:paraId="5469D758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 w:val="restart"/>
          </w:tcPr>
          <w:p w14:paraId="7B7731D8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14:paraId="26C0145F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B6BC9" w:rsidRPr="00DB6BC9" w14:paraId="012BA357" w14:textId="77777777" w:rsidTr="00E826A1">
        <w:trPr>
          <w:trHeight w:val="525"/>
          <w:jc w:val="center"/>
        </w:trPr>
        <w:tc>
          <w:tcPr>
            <w:tcW w:w="513" w:type="dxa"/>
            <w:vMerge/>
          </w:tcPr>
          <w:p w14:paraId="1CBE2EED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</w:tcPr>
          <w:p w14:paraId="471B06E6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2E4865C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4036B56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2399C15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</w:tcPr>
          <w:p w14:paraId="0725A34E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</w:tcPr>
          <w:p w14:paraId="49F69A5D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9" w:type="dxa"/>
            <w:vMerge/>
          </w:tcPr>
          <w:p w14:paraId="148CB003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vMerge/>
          </w:tcPr>
          <w:p w14:paraId="74492ED7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0" w:type="dxa"/>
            <w:vMerge/>
          </w:tcPr>
          <w:p w14:paraId="3696E072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2" w:type="dxa"/>
            <w:vMerge/>
          </w:tcPr>
          <w:p w14:paraId="552D5672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</w:tcPr>
          <w:p w14:paraId="475A35DF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14:paraId="6AD17969" w14:textId="77777777"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225ED31" w14:textId="77777777" w:rsidR="00DB6BC9" w:rsidRPr="00DB6BC9" w:rsidRDefault="00DB6BC9" w:rsidP="00DB6BC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092734" w14:textId="77777777" w:rsidR="00DB6BC9" w:rsidRPr="00DB6BC9" w:rsidRDefault="00DB6BC9" w:rsidP="00DB6BC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6BC9">
        <w:rPr>
          <w:rFonts w:ascii="Times New Roman" w:eastAsia="Times New Roman" w:hAnsi="Times New Roman" w:cs="Times New Roman"/>
          <w:sz w:val="20"/>
          <w:szCs w:val="20"/>
          <w:lang w:eastAsia="pl-PL"/>
        </w:rPr>
        <w:t>* Starosta zwraca część poniesionych przez pracodawcę kosztów na wynagrodzenia, nagrody i składki na ubezpieczenia społeczne w kwocie uzgodnionej w umowie nieprzekraczającej kwoty ustalonej jako iloczyn liczby zatrudnionych w ramach prac interwencyjnych w miesiącu w przeliczeniu na pełny wymiar czasu pracy oraz kwoty zasiłku określonej w art. 72 ust. 1 pkt.1 ustawy z dnia 20 kwietnia 2004 r. o promocji zatrudnienia i instytucjach rynku pracy, przez okres:</w:t>
      </w:r>
    </w:p>
    <w:p w14:paraId="6E31AFEB" w14:textId="77777777" w:rsidR="00DB6BC9" w:rsidRPr="00DB6BC9" w:rsidRDefault="00DB6BC9" w:rsidP="00DB6BC9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6B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a) do 6 miesięcy, a pracodawca zobowiązany jest do zatrudnienia skierowanego bezrobotnego na kolejne 3  miesiące po zakończeniu okresu refundacji;</w:t>
      </w:r>
    </w:p>
    <w:p w14:paraId="0336BA84" w14:textId="77777777" w:rsidR="00DB6BC9" w:rsidRPr="00DB6BC9" w:rsidRDefault="00DB6BC9" w:rsidP="00DB6BC9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6B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b) do 12 miesięcy, a pracodawca zobowiązany jest do zatrudnienia skierowanego bezrobotnego na kolejne 6 miesięcy po zakończeniu okresu refundacji;</w:t>
      </w:r>
    </w:p>
    <w:p w14:paraId="659E02F0" w14:textId="77777777" w:rsidR="00DB6BC9" w:rsidRPr="00DB6BC9" w:rsidRDefault="00DB6BC9" w:rsidP="00DB6BC9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6BC9">
        <w:rPr>
          <w:rFonts w:ascii="Times New Roman" w:eastAsia="Times New Roman" w:hAnsi="Times New Roman" w:cs="Times New Roman"/>
          <w:sz w:val="20"/>
          <w:szCs w:val="20"/>
          <w:lang w:eastAsia="pl-PL"/>
        </w:rPr>
        <w:t>c)   DOTYCZY TYLKO OSÓB POWYŻEJ 50 ROKU ŻYCIA</w:t>
      </w:r>
    </w:p>
    <w:p w14:paraId="3C220AA9" w14:textId="44158FB7" w:rsidR="00DB6BC9" w:rsidRPr="00B870FA" w:rsidRDefault="00DB6BC9" w:rsidP="00B870FA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6B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- do 24 miesięcy, a pracodawca zobowiązany jest do zatrudnienia skierowanego bezrobotnego na kolejne 6 miesięcy po zakończeniu okresu refundacji;</w:t>
      </w:r>
    </w:p>
    <w:p w14:paraId="2E902216" w14:textId="77777777" w:rsidR="00B24DD2" w:rsidRDefault="00B24DD2" w:rsidP="00DB6BC9">
      <w:pPr>
        <w:keepNext/>
        <w:tabs>
          <w:tab w:val="left" w:pos="4395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</w:pPr>
    </w:p>
    <w:p w14:paraId="6DE6C330" w14:textId="443E8AB5" w:rsidR="00DB6BC9" w:rsidRPr="00AA5E85" w:rsidRDefault="00DB6BC9" w:rsidP="00B24DD2">
      <w:pPr>
        <w:keepNext/>
        <w:tabs>
          <w:tab w:val="left" w:pos="4395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AA5E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  <w:t>Wnioskodawca</w:t>
      </w:r>
      <w:r w:rsidRPr="00AA5E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  <w:t xml:space="preserve"> oświadcza, że</w:t>
      </w:r>
      <w:r w:rsidRPr="00AA5E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  <w:t xml:space="preserve"> na dzień złożenia wniosku</w:t>
      </w:r>
      <w:r w:rsidRPr="00AA5E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  <w:t>:</w:t>
      </w:r>
    </w:p>
    <w:p w14:paraId="48DAE8A5" w14:textId="77777777" w:rsidR="00DB6BC9" w:rsidRDefault="00DB6BC9" w:rsidP="00DB6BC9">
      <w:pPr>
        <w:numPr>
          <w:ilvl w:val="0"/>
          <w:numId w:val="2"/>
        </w:numPr>
        <w:tabs>
          <w:tab w:val="left" w:pos="4395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DB6BC9">
        <w:rPr>
          <w:rFonts w:ascii="Times New Roman" w:eastAsia="Times New Roman" w:hAnsi="Times New Roman" w:cs="Times New Roman"/>
          <w:lang w:eastAsia="pl-PL"/>
        </w:rPr>
        <w:t>Zalega* / Nie zalega</w:t>
      </w:r>
      <w:r w:rsidRPr="00C30140">
        <w:rPr>
          <w:rFonts w:ascii="Times New Roman" w:eastAsia="Times New Roman" w:hAnsi="Times New Roman" w:cs="Times New Roman"/>
          <w:lang w:eastAsia="pl-PL"/>
        </w:rPr>
        <w:t>*</w:t>
      </w:r>
      <w:r w:rsidRPr="00DB6BC9">
        <w:rPr>
          <w:rFonts w:ascii="Times New Roman" w:eastAsia="Times New Roman" w:hAnsi="Times New Roman" w:cs="Times New Roman"/>
          <w:lang w:eastAsia="pl-PL"/>
        </w:rPr>
        <w:t xml:space="preserve"> z zapłatą wynagrodzeń pracownikom należnych składek na ubezpieczenia społeczne, ubezpieczenie zdrowotne, Fundusz Pracy, Fundusz Gwarantowanych Świadczeń Pracowniczych oraz innych danin publicznych.</w:t>
      </w:r>
    </w:p>
    <w:p w14:paraId="111BF004" w14:textId="2ECE64C8" w:rsidR="00DB6BC9" w:rsidRPr="00DB6BC9" w:rsidRDefault="00DB6BC9" w:rsidP="00DB6BC9">
      <w:pPr>
        <w:numPr>
          <w:ilvl w:val="0"/>
          <w:numId w:val="2"/>
        </w:numPr>
        <w:tabs>
          <w:tab w:val="left" w:pos="4395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DB6BC9">
        <w:rPr>
          <w:rFonts w:ascii="Times New Roman" w:eastAsia="Times New Roman" w:hAnsi="Times New Roman" w:cs="Times New Roman"/>
          <w:lang w:eastAsia="pl-PL"/>
        </w:rPr>
        <w:t>Wyraża zgodę na podanie do publicznej wiadomości przez Powiatowy Urząd Pracy, danych zawartych we wniosku dla celów związanych z wykonywaniem zadań Urzędu, zgodnie z ustawą z dnia 10 maja 2018 r. o ochronie danych osobowych (t.j. Dz.U. z 2019 r. poz. 1781) oraz rozporządzenia Parlamentu Europejskiego i Rady (UE)</w:t>
      </w:r>
      <w:r w:rsidR="009F09A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B6BC9">
        <w:rPr>
          <w:rFonts w:ascii="Times New Roman" w:eastAsia="Times New Roman" w:hAnsi="Times New Roman" w:cs="Times New Roman"/>
          <w:lang w:eastAsia="pl-PL"/>
        </w:rPr>
        <w:t xml:space="preserve">2016/679 z dnia 27 kwietnia 2016 r. w sprawie ochrony osób fizycznych w związku z przetwarzaniem danych osobowych w sprawie swobodnego przepływu takich danych oraz uchylenia dyrektywy 95/46/WE ogólne rozporządzenie o ochronie danych osobowych), </w:t>
      </w:r>
    </w:p>
    <w:p w14:paraId="77D37668" w14:textId="77777777" w:rsidR="00DB6BC9" w:rsidRPr="001F50D4" w:rsidRDefault="00DB6BC9" w:rsidP="00DB6BC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DB6BC9">
        <w:rPr>
          <w:rFonts w:ascii="Times New Roman" w:eastAsia="Times New Roman" w:hAnsi="Times New Roman" w:cs="Times New Roman"/>
          <w:b/>
          <w:lang w:eastAsia="pl-PL"/>
        </w:rPr>
        <w:t>Bezpośrednio po zakończeniu czasu trwania umowy w sprawie organizacji prac interwencyjnych zobowiązuję się do zatrudnienia lub powierzenia innej pracy zarobkowej skierowanej(-</w:t>
      </w:r>
      <w:proofErr w:type="spellStart"/>
      <w:r w:rsidRPr="00DB6BC9">
        <w:rPr>
          <w:rFonts w:ascii="Times New Roman" w:eastAsia="Times New Roman" w:hAnsi="Times New Roman" w:cs="Times New Roman"/>
          <w:b/>
          <w:lang w:eastAsia="pl-PL"/>
        </w:rPr>
        <w:t>ym</w:t>
      </w:r>
      <w:proofErr w:type="spellEnd"/>
      <w:r w:rsidRPr="00DB6BC9">
        <w:rPr>
          <w:rFonts w:ascii="Times New Roman" w:eastAsia="Times New Roman" w:hAnsi="Times New Roman" w:cs="Times New Roman"/>
          <w:b/>
          <w:lang w:eastAsia="pl-PL"/>
        </w:rPr>
        <w:t>) osobie(-om) bezrobotnej(-</w:t>
      </w:r>
      <w:proofErr w:type="spellStart"/>
      <w:r w:rsidRPr="00DB6BC9">
        <w:rPr>
          <w:rFonts w:ascii="Times New Roman" w:eastAsia="Times New Roman" w:hAnsi="Times New Roman" w:cs="Times New Roman"/>
          <w:b/>
          <w:lang w:eastAsia="pl-PL"/>
        </w:rPr>
        <w:t>ym</w:t>
      </w:r>
      <w:proofErr w:type="spellEnd"/>
      <w:r w:rsidRPr="00DB6BC9">
        <w:rPr>
          <w:rFonts w:ascii="Times New Roman" w:eastAsia="Times New Roman" w:hAnsi="Times New Roman" w:cs="Times New Roman"/>
          <w:b/>
          <w:lang w:eastAsia="pl-PL"/>
        </w:rPr>
        <w:t>) bezpośrednio po zakończeniu trwania umowy w sprawie organizacji prac interwencyjnych na okres co najmniej 30 dni na podstawie umowy o pracę, umowy zlecenia itp. oraz udokumentowania powyższego poprzez dostarczenie Staroście kolejnej(-ych)  umowy(umów)  w terminie 7 dni od daty jej  zakończenia.</w:t>
      </w:r>
    </w:p>
    <w:p w14:paraId="06727363" w14:textId="77777777" w:rsidR="001F50D4" w:rsidRPr="00967648" w:rsidRDefault="001F50D4" w:rsidP="001F50D4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67648">
        <w:rPr>
          <w:rFonts w:ascii="Times New Roman" w:eastAsia="Times New Roman" w:hAnsi="Times New Roman" w:cs="Times New Roman"/>
          <w:color w:val="000000" w:themeColor="text1"/>
          <w:lang w:eastAsia="pl-PL"/>
        </w:rPr>
        <w:t>Planowane w ramach niniejszego wniosku stanowisko (a) pracy BĘDĄ / NIE BĘDĄ* zorganizowane w sektorach lub branżach ZIELONEJ GOSPODARKI, tj. związanych z energetyką (np. sektor alternatywnych, odnawialnych źródeł energii), budownictwem (np. stosowanie nowych -niskoemisyjnych lub zeroemisyjnych technologii), adaptacją do zmian klimatu, gospodarką odpadami i ochrona środowiska (np. budowa lub usprawnianie infrastruktury zarządzania zasobami wody i odpadami, zazielenianie przestrzeni publicznej, ochrona bioróżnorodności).</w:t>
      </w:r>
    </w:p>
    <w:p w14:paraId="6FC15D53" w14:textId="77777777" w:rsidR="001F50D4" w:rsidRPr="00967648" w:rsidRDefault="001F50D4" w:rsidP="001F50D4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6764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Planowane w ramach niniejszego wniosku stanowisko (a) pracy BĘDĄ / NIE BĘDĄ* zorganizowane w sektorach lub branżach SREBRNEJ GOSPODARKI, tj. </w:t>
      </w:r>
      <w:r w:rsidRPr="00967648">
        <w:rPr>
          <w:rFonts w:ascii="Times New Roman" w:eastAsia="Times New Roman" w:hAnsi="Times New Roman" w:cs="Times New Roman"/>
          <w:color w:val="000000" w:themeColor="text1"/>
          <w:szCs w:val="16"/>
          <w:lang w:eastAsia="pl-PL"/>
        </w:rPr>
        <w:t xml:space="preserve">oparte na usługach skierowanych do osób starszych (np. rehabilitanci, opiekunowie, asystenci i moderatorzy aktywności osób starszych. </w:t>
      </w:r>
      <w:r w:rsidRPr="0096764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14:paraId="0351DD47" w14:textId="77777777" w:rsidR="009F09A6" w:rsidRPr="00CE0E96" w:rsidRDefault="00C30140" w:rsidP="00E102C2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E0E96">
        <w:rPr>
          <w:rFonts w:ascii="Times New Roman" w:eastAsia="Times New Roman" w:hAnsi="Times New Roman" w:cs="Times New Roman"/>
          <w:color w:val="000000" w:themeColor="text1"/>
          <w:lang w:eastAsia="pl-PL"/>
        </w:rPr>
        <w:t>Z</w:t>
      </w:r>
      <w:r w:rsidR="00E102C2" w:rsidRPr="00CE0E9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arówno </w:t>
      </w:r>
      <w:r w:rsidR="00FA73A8" w:rsidRPr="00CE0E9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stosunku do </w:t>
      </w:r>
      <w:r w:rsidR="001F50D4" w:rsidRPr="00CE0E96">
        <w:rPr>
          <w:rFonts w:ascii="Times New Roman" w:eastAsia="Times New Roman" w:hAnsi="Times New Roman" w:cs="Times New Roman"/>
          <w:color w:val="000000" w:themeColor="text1"/>
          <w:lang w:eastAsia="pl-PL"/>
        </w:rPr>
        <w:t>niego</w:t>
      </w:r>
      <w:r w:rsidR="00E102C2" w:rsidRPr="00CE0E96">
        <w:rPr>
          <w:rFonts w:ascii="Times New Roman" w:eastAsia="Times New Roman" w:hAnsi="Times New Roman" w:cs="Times New Roman"/>
          <w:color w:val="000000" w:themeColor="text1"/>
          <w:lang w:eastAsia="pl-PL"/>
        </w:rPr>
        <w:t>, jak i p</w:t>
      </w:r>
      <w:r w:rsidR="00FA73A8" w:rsidRPr="00CE0E96">
        <w:rPr>
          <w:rFonts w:ascii="Times New Roman" w:eastAsia="Times New Roman" w:hAnsi="Times New Roman" w:cs="Times New Roman"/>
          <w:color w:val="000000" w:themeColor="text1"/>
          <w:lang w:eastAsia="pl-PL"/>
        </w:rPr>
        <w:t>odmiotów</w:t>
      </w:r>
      <w:r w:rsidR="00E102C2" w:rsidRPr="00CE0E9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 nim</w:t>
      </w:r>
      <w:r w:rsidR="00FA73A8" w:rsidRPr="00CE0E9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powiązanych</w:t>
      </w:r>
      <w:r w:rsidR="001F50D4" w:rsidRPr="00CE0E9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ZACHODZĄ / NIE ZACHODZĄ*</w:t>
      </w:r>
      <w:r w:rsidRPr="00CE0E9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podstawy do </w:t>
      </w:r>
      <w:r w:rsidR="00FA73A8" w:rsidRPr="00CE0E96">
        <w:rPr>
          <w:rFonts w:ascii="Times New Roman" w:eastAsia="Times New Roman" w:hAnsi="Times New Roman" w:cs="Times New Roman"/>
          <w:color w:val="000000" w:themeColor="text1"/>
          <w:lang w:eastAsia="pl-PL"/>
        </w:rPr>
        <w:t>wykluczenia</w:t>
      </w:r>
      <w:r w:rsidR="00E102C2" w:rsidRPr="00CE0E9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 możliwości otrzymania wsparcia finansowego w związku z sankcjami nałożonymi przez Unię Europejską na Federację Rosyjską w wyniku agresji zbrojnej na Ukrainę, określonymi w pr</w:t>
      </w:r>
      <w:r w:rsidR="001F50D4" w:rsidRPr="00CE0E96">
        <w:rPr>
          <w:rFonts w:ascii="Times New Roman" w:eastAsia="Times New Roman" w:hAnsi="Times New Roman" w:cs="Times New Roman"/>
          <w:color w:val="000000" w:themeColor="text1"/>
          <w:lang w:eastAsia="pl-PL"/>
        </w:rPr>
        <w:t>zepisach unijnych i krajowych, tj. Rozporządzenie Rady (WE)</w:t>
      </w:r>
      <w:r w:rsidRPr="00CE0E9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1F50D4" w:rsidRPr="00CE0E96">
        <w:rPr>
          <w:rFonts w:ascii="Times New Roman" w:eastAsia="Times New Roman" w:hAnsi="Times New Roman" w:cs="Times New Roman"/>
          <w:color w:val="000000" w:themeColor="text1"/>
          <w:lang w:eastAsia="pl-PL"/>
        </w:rPr>
        <w:t>nr 765/2006 z dnia 18</w:t>
      </w:r>
      <w:r w:rsidR="00722F66" w:rsidRPr="00CE0E9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maja </w:t>
      </w:r>
      <w:r w:rsidR="001F50D4" w:rsidRPr="00CE0E96">
        <w:rPr>
          <w:rFonts w:ascii="Times New Roman" w:eastAsia="Times New Roman" w:hAnsi="Times New Roman" w:cs="Times New Roman"/>
          <w:color w:val="000000" w:themeColor="text1"/>
          <w:lang w:eastAsia="pl-PL"/>
        </w:rPr>
        <w:t>2006 r. dot</w:t>
      </w:r>
      <w:r w:rsidR="00722F66" w:rsidRPr="00CE0E96">
        <w:rPr>
          <w:rFonts w:ascii="Times New Roman" w:eastAsia="Times New Roman" w:hAnsi="Times New Roman" w:cs="Times New Roman"/>
          <w:color w:val="000000" w:themeColor="text1"/>
          <w:lang w:eastAsia="pl-PL"/>
        </w:rPr>
        <w:t>yczące</w:t>
      </w:r>
      <w:r w:rsidR="001F50D4" w:rsidRPr="00CE0E9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środków ograniczających w związku z sytuacją na Białorusi i udziałem Białorusi w agresji Rosji wobec Ukrainy (Dz. U. UE L 134 z 20.05.2002, str.1, z późn. zm.), Rozporządzenie Rady (UE) nr 269/2014 z dnia 17.03.2014 r. w sprawie środków ograniczających w odniesieniu  do działań podważających integralność terytorialną, suwerenność i niezależność Ukrainy lub im zagrażających (</w:t>
      </w:r>
      <w:r w:rsidR="00722F66" w:rsidRPr="00CE0E96">
        <w:rPr>
          <w:rFonts w:ascii="Times New Roman" w:eastAsia="Times New Roman" w:hAnsi="Times New Roman" w:cs="Times New Roman"/>
          <w:color w:val="000000" w:themeColor="text1"/>
          <w:lang w:eastAsia="pl-PL"/>
        </w:rPr>
        <w:t>D</w:t>
      </w:r>
      <w:r w:rsidR="001F50D4" w:rsidRPr="00CE0E9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z. U. UE L 78 z 17.3.2014, str. 6, z późn. zm.), Rozporządzenie (UE) nr 833/2014 z dnia 31.07.2014 r., </w:t>
      </w:r>
      <w:r w:rsidR="00722F66" w:rsidRPr="00CE0E96">
        <w:rPr>
          <w:rFonts w:ascii="Times New Roman" w:eastAsia="Times New Roman" w:hAnsi="Times New Roman" w:cs="Times New Roman"/>
          <w:color w:val="000000" w:themeColor="text1"/>
          <w:lang w:eastAsia="pl-PL"/>
        </w:rPr>
        <w:t>dotyczące</w:t>
      </w:r>
      <w:r w:rsidR="001F50D4" w:rsidRPr="00CE0E9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środków ograniczających w związku z działaniami Rosji destabilizującymi sytuacje na Ukrainie (Dz. U. UE L 229 z 31.07.2014, str. 1 z późn zm.), Komunikat Komisji „Tymczasowe</w:t>
      </w:r>
      <w:r w:rsidR="00722F66" w:rsidRPr="00CE0E9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kryzysowe</w:t>
      </w:r>
      <w:r w:rsidR="001F50D4" w:rsidRPr="00CE0E9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722F66" w:rsidRPr="00CE0E9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i przejściowe </w:t>
      </w:r>
      <w:r w:rsidR="001F50D4" w:rsidRPr="00CE0E96">
        <w:rPr>
          <w:rFonts w:ascii="Times New Roman" w:eastAsia="Times New Roman" w:hAnsi="Times New Roman" w:cs="Times New Roman"/>
          <w:color w:val="000000" w:themeColor="text1"/>
          <w:lang w:eastAsia="pl-PL"/>
        </w:rPr>
        <w:t>ramy środków pomocy państwa w celu wsparcia gospodarki po agresji Rosji wobec Ukrainy (Dz. U.  UE C 1</w:t>
      </w:r>
      <w:r w:rsidR="00D858A4" w:rsidRPr="00CE0E96">
        <w:rPr>
          <w:rFonts w:ascii="Times New Roman" w:eastAsia="Times New Roman" w:hAnsi="Times New Roman" w:cs="Times New Roman"/>
          <w:color w:val="000000" w:themeColor="text1"/>
          <w:lang w:eastAsia="pl-PL"/>
        </w:rPr>
        <w:t>0</w:t>
      </w:r>
      <w:r w:rsidR="001F50D4" w:rsidRPr="00CE0E96">
        <w:rPr>
          <w:rFonts w:ascii="Times New Roman" w:eastAsia="Times New Roman" w:hAnsi="Times New Roman" w:cs="Times New Roman"/>
          <w:color w:val="000000" w:themeColor="text1"/>
          <w:lang w:eastAsia="pl-PL"/>
        </w:rPr>
        <w:t>1 z</w:t>
      </w:r>
      <w:r w:rsidR="00D858A4" w:rsidRPr="00CE0E9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17</w:t>
      </w:r>
      <w:r w:rsidR="001F50D4" w:rsidRPr="00CE0E96">
        <w:rPr>
          <w:rFonts w:ascii="Times New Roman" w:eastAsia="Times New Roman" w:hAnsi="Times New Roman" w:cs="Times New Roman"/>
          <w:color w:val="000000" w:themeColor="text1"/>
          <w:lang w:eastAsia="pl-PL"/>
        </w:rPr>
        <w:t>.3.202</w:t>
      </w:r>
      <w:r w:rsidR="004D1BCE" w:rsidRPr="00CE0E96">
        <w:rPr>
          <w:rFonts w:ascii="Times New Roman" w:eastAsia="Times New Roman" w:hAnsi="Times New Roman" w:cs="Times New Roman"/>
          <w:color w:val="000000" w:themeColor="text1"/>
          <w:lang w:eastAsia="pl-PL"/>
        </w:rPr>
        <w:t>3</w:t>
      </w:r>
      <w:r w:rsidR="001F50D4" w:rsidRPr="00CE0E9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str. 1), Ustawa z dn</w:t>
      </w:r>
      <w:r w:rsidR="00D858A4" w:rsidRPr="00CE0E96">
        <w:rPr>
          <w:rFonts w:ascii="Times New Roman" w:eastAsia="Times New Roman" w:hAnsi="Times New Roman" w:cs="Times New Roman"/>
          <w:color w:val="000000" w:themeColor="text1"/>
          <w:lang w:eastAsia="pl-PL"/>
        </w:rPr>
        <w:t>ia</w:t>
      </w:r>
      <w:r w:rsidR="001F50D4" w:rsidRPr="00CE0E9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13</w:t>
      </w:r>
      <w:r w:rsidR="00D858A4" w:rsidRPr="00CE0E9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kwietnia </w:t>
      </w:r>
      <w:r w:rsidR="001F50D4" w:rsidRPr="00CE0E96">
        <w:rPr>
          <w:rFonts w:ascii="Times New Roman" w:eastAsia="Times New Roman" w:hAnsi="Times New Roman" w:cs="Times New Roman"/>
          <w:color w:val="000000" w:themeColor="text1"/>
          <w:lang w:eastAsia="pl-PL"/>
        </w:rPr>
        <w:t>2022 r. o szczególnych rozwiązaniach w zakresie przeciwdziałania wspieraniu agresji na Ukrainę oraz służących ochronie bezpieczeństwa narodowego (</w:t>
      </w:r>
      <w:r w:rsidR="00814F76" w:rsidRPr="00CE0E9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t.j. </w:t>
      </w:r>
      <w:r w:rsidR="001F50D4" w:rsidRPr="00CE0E96">
        <w:rPr>
          <w:rFonts w:ascii="Times New Roman" w:eastAsia="Times New Roman" w:hAnsi="Times New Roman" w:cs="Times New Roman"/>
          <w:color w:val="000000" w:themeColor="text1"/>
          <w:lang w:eastAsia="pl-PL"/>
        </w:rPr>
        <w:t>Dz. U. z 202</w:t>
      </w:r>
      <w:r w:rsidR="00814F76" w:rsidRPr="00CE0E96">
        <w:rPr>
          <w:rFonts w:ascii="Times New Roman" w:eastAsia="Times New Roman" w:hAnsi="Times New Roman" w:cs="Times New Roman"/>
          <w:color w:val="000000" w:themeColor="text1"/>
          <w:lang w:eastAsia="pl-PL"/>
        </w:rPr>
        <w:t>4</w:t>
      </w:r>
      <w:r w:rsidR="001F50D4" w:rsidRPr="00CE0E9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r. poz</w:t>
      </w:r>
      <w:r w:rsidR="00B870FA" w:rsidRPr="00CE0E96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="001F50D4" w:rsidRPr="00CE0E9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814F76" w:rsidRPr="00CE0E96">
        <w:rPr>
          <w:rFonts w:ascii="Times New Roman" w:eastAsia="Times New Roman" w:hAnsi="Times New Roman" w:cs="Times New Roman"/>
          <w:color w:val="000000" w:themeColor="text1"/>
          <w:lang w:eastAsia="pl-PL"/>
        </w:rPr>
        <w:t>507</w:t>
      </w:r>
      <w:r w:rsidR="001F50D4" w:rsidRPr="00CE0E9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).  </w:t>
      </w:r>
    </w:p>
    <w:p w14:paraId="4EE47E4E" w14:textId="77777777" w:rsidR="009F09A6" w:rsidRPr="00CE0E96" w:rsidRDefault="009F09A6" w:rsidP="009F09A6">
      <w:pPr>
        <w:spacing w:after="0"/>
        <w:ind w:left="42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41F2D238" w14:textId="26DB875B" w:rsidR="00F10051" w:rsidRPr="00CE0E96" w:rsidRDefault="00E102C2" w:rsidP="009F09A6">
      <w:pPr>
        <w:spacing w:after="0"/>
        <w:ind w:left="42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E0E9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eastAsia="pl-PL"/>
        </w:rPr>
        <w:t xml:space="preserve">Uwaga! </w:t>
      </w:r>
      <w:r w:rsidR="001F50D4" w:rsidRPr="00CE0E9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eastAsia="pl-PL"/>
        </w:rPr>
        <w:t xml:space="preserve">punkt </w:t>
      </w:r>
      <w:r w:rsidR="00814F76" w:rsidRPr="00CE0E9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eastAsia="pl-PL"/>
        </w:rPr>
        <w:t>7</w:t>
      </w:r>
      <w:r w:rsidR="002C196C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pl-PL"/>
        </w:rPr>
        <w:t xml:space="preserve"> </w:t>
      </w:r>
      <w:r w:rsidR="00D858A4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wypełnia beneficjent pomocy, czyli zgodnie z art. 2 pkt 16 ustawy o postępowaniu w sprawach pomocy publicznej, podmiot prowadzący działalność gospodarczą, w tym podmiot prowadzący działalność w zakresie rolnictwa lub rybołówstwa, bez względu na formę organizacyjno</w:t>
      </w:r>
      <w:r w:rsidR="006E5336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D858A4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</w:t>
      </w:r>
      <w:r w:rsidR="006E5336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D858A4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prawną oraz sposób finansowania. Zgodnie z orzecznictwem wspólnotowym przy ocenie</w:t>
      </w:r>
      <w:r w:rsidR="006E5336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</w:t>
      </w:r>
      <w:r w:rsidR="00D858A4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czy dany podmiot spełnia definicję przedsiębiorcy nie ma znaczenia fakt</w:t>
      </w:r>
      <w:r w:rsidR="006E5336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</w:t>
      </w:r>
      <w:r w:rsidR="00D858A4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czy podmiot ten będzie działał dla osiągnięcia zysku. Potencjalnym przedsiębiorcą mogą być też podmioty prowadzące działalność non-profit. Cechą kluczową identyfikacji </w:t>
      </w:r>
      <w:r w:rsidR="00D858A4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pl-PL"/>
        </w:rPr>
        <w:t xml:space="preserve">przedsiębiorcy jest prowadzenie działalności polegającej na oferowaniu towarów czy usług za odpłatnością, </w:t>
      </w:r>
      <w:r w:rsidR="00D858A4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bez względu </w:t>
      </w:r>
      <w:r w:rsidR="00D858A4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pl-PL"/>
        </w:rPr>
        <w:t>na to czy jest ona nastawiona na zysk</w:t>
      </w:r>
      <w:r w:rsidR="006E5336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pl-PL"/>
        </w:rPr>
        <w:t>,</w:t>
      </w:r>
      <w:r w:rsidR="00D858A4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pl-PL"/>
        </w:rPr>
        <w:t xml:space="preserve"> czy też nie. </w:t>
      </w:r>
      <w:r w:rsidR="00D858A4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Przedsiębiorcą może być podmiot, który jest przedsiębiorcą w myśl prawa krajowego ale również stowarzyszenie, fundacja, zakład budżetowy, czy organ administracji publicznej, jeżeli prowadzi działalność gospodarczą, czyli oferuje towary czy usługi za odpłatnością.</w:t>
      </w:r>
    </w:p>
    <w:p w14:paraId="5381FDEE" w14:textId="148B8B81" w:rsidR="00DB6BC9" w:rsidRPr="00FB7549" w:rsidRDefault="00DB6BC9" w:rsidP="00B24DD2">
      <w:pPr>
        <w:numPr>
          <w:ilvl w:val="0"/>
          <w:numId w:val="2"/>
        </w:numPr>
        <w:tabs>
          <w:tab w:val="left" w:pos="4395"/>
        </w:tabs>
        <w:spacing w:after="0"/>
        <w:ind w:left="360"/>
        <w:jc w:val="both"/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</w:pPr>
      <w:r w:rsidRPr="004459E3">
        <w:rPr>
          <w:rFonts w:ascii="Times New Roman" w:eastAsia="Times New Roman" w:hAnsi="Times New Roman" w:cs="Times New Roman"/>
          <w:iCs/>
          <w:lang w:eastAsia="pl-PL"/>
        </w:rPr>
        <w:t xml:space="preserve">Otrzymał* / Nie otrzymał* pomoc(y) de minimis* / de minimis w rolnictwie* / de </w:t>
      </w:r>
      <w:r w:rsidR="00967648" w:rsidRPr="004459E3">
        <w:rPr>
          <w:rFonts w:ascii="Times New Roman" w:eastAsia="Times New Roman" w:hAnsi="Times New Roman" w:cs="Times New Roman"/>
          <w:iCs/>
          <w:lang w:eastAsia="pl-PL"/>
        </w:rPr>
        <w:t>minimis</w:t>
      </w:r>
      <w:r w:rsidRPr="004459E3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967648" w:rsidRPr="004459E3">
        <w:rPr>
          <w:rFonts w:ascii="Times New Roman" w:eastAsia="Times New Roman" w:hAnsi="Times New Roman" w:cs="Times New Roman"/>
          <w:iCs/>
          <w:lang w:eastAsia="pl-PL"/>
        </w:rPr>
        <w:t>w rybołówstwie*</w:t>
      </w:r>
      <w:r w:rsidRPr="004459E3">
        <w:rPr>
          <w:rFonts w:ascii="Times New Roman" w:eastAsia="Times New Roman" w:hAnsi="Times New Roman" w:cs="Times New Roman"/>
          <w:iCs/>
          <w:lang w:eastAsia="pl-PL"/>
        </w:rPr>
        <w:t xml:space="preserve">/ </w:t>
      </w:r>
      <w:r w:rsidR="00A428CC" w:rsidRPr="00FB7549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 xml:space="preserve">w </w:t>
      </w:r>
      <w:r w:rsidR="000B1E2E" w:rsidRPr="00FB7549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 xml:space="preserve">okresie minionych 3 </w:t>
      </w:r>
      <w:r w:rsidR="007E06CE" w:rsidRPr="00FB7549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 xml:space="preserve">pełnych </w:t>
      </w:r>
      <w:r w:rsidR="000B1E2E" w:rsidRPr="00FB7549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lat</w:t>
      </w:r>
      <w:r w:rsidR="00AF60C5" w:rsidRPr="00FB7549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, liczonych od dnia złożenia wniosku</w:t>
      </w:r>
      <w:r w:rsidRPr="00FB7549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.</w:t>
      </w:r>
    </w:p>
    <w:p w14:paraId="0203D672" w14:textId="59848BEA" w:rsidR="00B24DD2" w:rsidRPr="00AA5E85" w:rsidRDefault="00814F76" w:rsidP="00AA5E8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B7549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 xml:space="preserve">Zgodnie z art. 75 § 2 KPA na mój wniosek uprzedzony/a  o odpowiedzialności karnej za składanie </w:t>
      </w:r>
      <w:r w:rsidRPr="004459E3">
        <w:rPr>
          <w:rFonts w:ascii="Times New Roman" w:eastAsia="Times New Roman" w:hAnsi="Times New Roman" w:cs="Times New Roman"/>
          <w:iCs/>
          <w:lang w:eastAsia="pl-PL"/>
        </w:rPr>
        <w:t>fałszywych oświadczeń wynikających z art.</w:t>
      </w:r>
      <w:r w:rsidR="004459E3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Pr="004459E3">
        <w:rPr>
          <w:rFonts w:ascii="Times New Roman" w:eastAsia="Times New Roman" w:hAnsi="Times New Roman" w:cs="Times New Roman"/>
          <w:iCs/>
          <w:lang w:eastAsia="pl-PL"/>
        </w:rPr>
        <w:t xml:space="preserve">233 § 1 </w:t>
      </w:r>
      <w:r w:rsidR="004459E3">
        <w:rPr>
          <w:rFonts w:ascii="Times New Roman" w:eastAsia="Times New Roman" w:hAnsi="Times New Roman" w:cs="Times New Roman"/>
          <w:iCs/>
          <w:lang w:eastAsia="pl-PL"/>
        </w:rPr>
        <w:t>K</w:t>
      </w:r>
      <w:r w:rsidRPr="004459E3">
        <w:rPr>
          <w:rFonts w:ascii="Times New Roman" w:eastAsia="Times New Roman" w:hAnsi="Times New Roman" w:cs="Times New Roman"/>
          <w:iCs/>
          <w:lang w:eastAsia="pl-PL"/>
        </w:rPr>
        <w:t xml:space="preserve">odeksu karnego potwierdzam, że dane zawarte w niniejszym wniosku są </w:t>
      </w:r>
      <w:r w:rsidR="004459E3">
        <w:rPr>
          <w:rFonts w:ascii="Times New Roman" w:eastAsia="Times New Roman" w:hAnsi="Times New Roman" w:cs="Times New Roman"/>
          <w:iCs/>
          <w:lang w:eastAsia="pl-PL"/>
        </w:rPr>
        <w:t>prawdziwe</w:t>
      </w:r>
      <w:r w:rsidRPr="004459E3">
        <w:rPr>
          <w:rFonts w:ascii="Times New Roman" w:eastAsia="Times New Roman" w:hAnsi="Times New Roman" w:cs="Times New Roman"/>
          <w:iCs/>
          <w:lang w:eastAsia="pl-PL"/>
        </w:rPr>
        <w:t xml:space="preserve">.                  </w:t>
      </w:r>
      <w:r w:rsidRPr="00B24DD2">
        <w:rPr>
          <w:rFonts w:ascii="Times New Roman" w:eastAsia="Times New Roman" w:hAnsi="Times New Roman" w:cs="Times New Roman"/>
          <w:iCs/>
          <w:lang w:eastAsia="pl-PL"/>
        </w:rPr>
        <w:t xml:space="preserve">                            </w:t>
      </w:r>
    </w:p>
    <w:p w14:paraId="31B67072" w14:textId="0C32556C" w:rsidR="00B24DD2" w:rsidRPr="004459E3" w:rsidRDefault="00814F76" w:rsidP="00B24DD2">
      <w:pPr>
        <w:tabs>
          <w:tab w:val="left" w:pos="4395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59E3">
        <w:rPr>
          <w:rFonts w:ascii="Times New Roman" w:eastAsia="Times New Roman" w:hAnsi="Times New Roman" w:cs="Times New Roman"/>
          <w:sz w:val="20"/>
          <w:szCs w:val="20"/>
          <w:lang w:eastAsia="pl-PL"/>
        </w:rPr>
        <w:t>*     niepotrzebne skreślić</w:t>
      </w:r>
    </w:p>
    <w:p w14:paraId="43753716" w14:textId="03929CCF" w:rsidR="00B24DD2" w:rsidRPr="00B24DD2" w:rsidRDefault="00DB6BC9" w:rsidP="00B24DD2">
      <w:pPr>
        <w:tabs>
          <w:tab w:val="left" w:pos="4395"/>
        </w:tabs>
        <w:spacing w:after="0"/>
        <w:ind w:left="5387" w:hanging="5387"/>
        <w:rPr>
          <w:rFonts w:ascii="Times New Roman" w:eastAsia="Times New Roman" w:hAnsi="Times New Roman" w:cs="Times New Roman"/>
          <w:szCs w:val="20"/>
          <w:lang w:eastAsia="pl-PL"/>
        </w:rPr>
      </w:pPr>
      <w:r w:rsidRPr="00DB6BC9"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                      </w:t>
      </w:r>
      <w:r w:rsidR="00B24DD2"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                                            </w:t>
      </w:r>
      <w:r w:rsidR="00B24DD2" w:rsidRPr="00DB6BC9">
        <w:rPr>
          <w:rFonts w:ascii="Times New Roman" w:eastAsia="Times New Roman" w:hAnsi="Times New Roman" w:cs="Times New Roman"/>
          <w:szCs w:val="20"/>
          <w:lang w:eastAsia="pl-PL"/>
        </w:rPr>
        <w:t xml:space="preserve">...................................................................                                                                                                                  </w:t>
      </w:r>
      <w:r w:rsidR="00B24DD2" w:rsidRPr="00B24DD2">
        <w:rPr>
          <w:rFonts w:ascii="Times New Roman" w:eastAsia="Times New Roman" w:hAnsi="Times New Roman" w:cs="Times New Roman"/>
          <w:szCs w:val="20"/>
          <w:lang w:eastAsia="pl-PL"/>
        </w:rPr>
        <w:t>/</w:t>
      </w:r>
      <w:r w:rsidR="00B24DD2" w:rsidRPr="00B24DD2">
        <w:rPr>
          <w:rFonts w:ascii="Times New Roman" w:eastAsia="Times New Roman" w:hAnsi="Times New Roman" w:cs="Times New Roman"/>
          <w:sz w:val="18"/>
          <w:szCs w:val="20"/>
          <w:lang w:eastAsia="pl-PL"/>
        </w:rPr>
        <w:t>Podpis i pieczęć imienna wnioskodawcy lub osoby uprawnionej do reprezentowania wnioskodawcy/</w:t>
      </w:r>
    </w:p>
    <w:p w14:paraId="7D735A42" w14:textId="02CF2D20" w:rsidR="00DB6BC9" w:rsidRPr="00DB6BC9" w:rsidRDefault="00DB6BC9" w:rsidP="00DB6BC9">
      <w:pPr>
        <w:tabs>
          <w:tab w:val="left" w:pos="4395"/>
        </w:tabs>
        <w:spacing w:after="0"/>
        <w:rPr>
          <w:rFonts w:ascii="Times New Roman" w:eastAsia="Times New Roman" w:hAnsi="Times New Roman" w:cs="Times New Roman"/>
          <w:szCs w:val="20"/>
          <w:lang w:eastAsia="pl-PL"/>
        </w:rPr>
      </w:pPr>
      <w:r w:rsidRPr="00DB6BC9">
        <w:rPr>
          <w:rFonts w:ascii="Times New Roman" w:eastAsia="Times New Roman" w:hAnsi="Times New Roman" w:cs="Times New Roman"/>
          <w:szCs w:val="20"/>
          <w:lang w:eastAsia="pl-PL"/>
        </w:rPr>
        <w:lastRenderedPageBreak/>
        <w:t xml:space="preserve">                                       </w:t>
      </w:r>
    </w:p>
    <w:p w14:paraId="799CAEA3" w14:textId="77777777" w:rsidR="00B079FB" w:rsidRDefault="00B079FB" w:rsidP="00DB6BC9">
      <w:pPr>
        <w:tabs>
          <w:tab w:val="left" w:pos="4395"/>
        </w:tabs>
        <w:spacing w:after="0"/>
        <w:jc w:val="both"/>
        <w:rPr>
          <w:rFonts w:ascii="Times New Roman" w:eastAsia="Times New Roman" w:hAnsi="Times New Roman" w:cs="Times New Roman"/>
          <w:b/>
          <w:u w:val="single"/>
          <w:lang w:eastAsia="x-none"/>
        </w:rPr>
      </w:pPr>
    </w:p>
    <w:p w14:paraId="5F83783B" w14:textId="717D93D1" w:rsidR="00DB6BC9" w:rsidRPr="00DB6BC9" w:rsidRDefault="00DB6BC9" w:rsidP="00DB6BC9">
      <w:pPr>
        <w:tabs>
          <w:tab w:val="left" w:pos="4395"/>
        </w:tabs>
        <w:spacing w:after="0"/>
        <w:jc w:val="both"/>
        <w:rPr>
          <w:rFonts w:ascii="Times New Roman" w:eastAsia="Times New Roman" w:hAnsi="Times New Roman" w:cs="Times New Roman"/>
          <w:b/>
          <w:u w:val="single"/>
          <w:lang w:eastAsia="x-none"/>
        </w:rPr>
      </w:pPr>
      <w:r w:rsidRPr="00DB6BC9">
        <w:rPr>
          <w:rFonts w:ascii="Times New Roman" w:eastAsia="Times New Roman" w:hAnsi="Times New Roman" w:cs="Times New Roman"/>
          <w:b/>
          <w:u w:val="single"/>
          <w:lang w:eastAsia="x-none"/>
        </w:rPr>
        <w:t>ZAŁĄCZNIKI:</w:t>
      </w:r>
    </w:p>
    <w:p w14:paraId="51A85DA7" w14:textId="77777777" w:rsidR="00DB6BC9" w:rsidRPr="00DB6BC9" w:rsidRDefault="00DB6BC9" w:rsidP="00DB6BC9">
      <w:pPr>
        <w:tabs>
          <w:tab w:val="left" w:pos="4395"/>
        </w:tabs>
        <w:spacing w:after="0"/>
        <w:jc w:val="both"/>
        <w:rPr>
          <w:rFonts w:ascii="Times New Roman" w:eastAsia="Times New Roman" w:hAnsi="Times New Roman" w:cs="Times New Roman"/>
          <w:b/>
          <w:u w:val="single"/>
          <w:lang w:eastAsia="x-none"/>
        </w:rPr>
      </w:pPr>
    </w:p>
    <w:p w14:paraId="431DB0ED" w14:textId="121AE52B" w:rsidR="00DB6BC9" w:rsidRPr="00CE0E96" w:rsidRDefault="00DB6BC9" w:rsidP="00A02F55">
      <w:pPr>
        <w:numPr>
          <w:ilvl w:val="0"/>
          <w:numId w:val="3"/>
        </w:numPr>
        <w:tabs>
          <w:tab w:val="left" w:pos="4395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„Zgłoszenie krajowej oferty pracy”, zgodnie z wzorem obowiązującym w Powiatowym Urzędzie Pracy w Ostrowi Mazowieckiej w celu przeprowadzenia doboru i skierowania kandydata do pracy spośród osób bezrobotnych.</w:t>
      </w:r>
    </w:p>
    <w:p w14:paraId="65194518" w14:textId="66D040B1" w:rsidR="00DB6BC9" w:rsidRPr="00CE0E96" w:rsidRDefault="00C03AD9" w:rsidP="00364036">
      <w:pPr>
        <w:numPr>
          <w:ilvl w:val="0"/>
          <w:numId w:val="3"/>
        </w:numPr>
        <w:tabs>
          <w:tab w:val="left" w:pos="4395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Formularz informacji przedstawianych przy ubieganiu się o pomoc de minimis  wg. wzoru określonego w Rozporządzeniu Rady Ministrów z dnia 29 marca 2010 r. w sprawie zakresu informacji przedstawianych przez podmiot ubiegający </w:t>
      </w:r>
      <w:r w:rsidR="004849FB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się </w:t>
      </w:r>
      <w:r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 pomoc de minimis (Dz. U z 2024 r. poz. 40 ze zmianami)</w:t>
      </w:r>
      <w:r w:rsidR="00364036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DB6BC9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– stanowiący załącznik Nr </w:t>
      </w:r>
      <w:r w:rsidR="00782C63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</w:t>
      </w:r>
      <w:r w:rsidR="00DB6BC9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do niniejszego wniosku lub w przypadku ubiegania się o pomoc de minimis w rolnictwie lub rybołówstwie „Formularz informacji przedstawionych przez Wnioskodawcę’’- zgodnie z wzorem wskazanym w Rozporządzeniu Rady Ministrów z dnia 11 czerwca 2010 r. w sprawie informacji składanych przez podmioty ubiegające się o pomoc de minimis w rolnictwie lub rybołówstwie (Dz. U. z 2010 r. Nr.121 poz. 810</w:t>
      </w:r>
      <w:r w:rsidR="007D1AAC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DB6BC9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) stanowiący załącznik Nr </w:t>
      </w:r>
      <w:r w:rsidR="00782C63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2 </w:t>
      </w:r>
      <w:r w:rsidR="00DB6BC9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 wniosku.</w:t>
      </w:r>
    </w:p>
    <w:p w14:paraId="00353A19" w14:textId="557771D4" w:rsidR="00FA73A8" w:rsidRPr="00CE0E96" w:rsidRDefault="00782C63" w:rsidP="00B87DE4">
      <w:pPr>
        <w:numPr>
          <w:ilvl w:val="0"/>
          <w:numId w:val="3"/>
        </w:numPr>
        <w:tabs>
          <w:tab w:val="left" w:pos="4395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</w:t>
      </w:r>
      <w:r w:rsidR="00DB6BC9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aświadczenia o w</w:t>
      </w:r>
      <w:r w:rsidR="00A428CC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ielkości</w:t>
      </w:r>
      <w:r w:rsidR="00DB6BC9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otrzymanej pomocy de minimis, de minimis w rolnictw</w:t>
      </w:r>
      <w:r w:rsidR="00A428CC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ie, de minimis w rybołówstwie w</w:t>
      </w:r>
      <w:r w:rsidR="00405065" w:rsidRPr="00CE0E9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405065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okresie minionych 3 </w:t>
      </w:r>
      <w:r w:rsidR="00EF588C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pełnych </w:t>
      </w:r>
      <w:r w:rsidR="00405065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lat</w:t>
      </w:r>
      <w:r w:rsidR="00E12872" w:rsidRPr="00CE0E96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pl-PL"/>
        </w:rPr>
        <w:t>, liczonych od dnia złożenia wniosku</w:t>
      </w:r>
      <w:r w:rsidR="00A428CC" w:rsidRPr="00CE0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  <w:r w:rsidR="00DB6BC9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lub oświadczenie o wielkości </w:t>
      </w:r>
      <w:r w:rsidR="00405065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tej </w:t>
      </w:r>
      <w:r w:rsidR="00A428CC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pomocy </w:t>
      </w:r>
      <w:r w:rsidR="00405065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otrzymanej </w:t>
      </w:r>
      <w:r w:rsidR="00A428CC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tym okresie</w:t>
      </w:r>
      <w:r w:rsidR="00405065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A428CC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- </w:t>
      </w:r>
      <w:r w:rsidR="00DB6BC9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może być to podpisany </w:t>
      </w:r>
      <w:r w:rsidR="00B24DD2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przez osob</w:t>
      </w:r>
      <w:r w:rsidR="00290DAB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y</w:t>
      </w:r>
      <w:r w:rsidR="00B24DD2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uprawnion</w:t>
      </w:r>
      <w:r w:rsidR="00290DAB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e</w:t>
      </w:r>
      <w:r w:rsidR="00B24DD2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do reprezentacji </w:t>
      </w:r>
      <w:r w:rsidR="00DB6BC9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wydruk wygenerowany ze strony internetowej Systemu Udostępniania Danych o Pomocy Publicznej – SUDOP (</w:t>
      </w:r>
      <w:r w:rsidR="00DB6BC9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pl-PL"/>
        </w:rPr>
        <w:t>http://sudop.uokik.gov.pl)</w:t>
      </w:r>
      <w:r w:rsidR="00DB6BC9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w postaci „listy przypadków pomocy de minimis otrzymanej przez Beneficjenta”</w:t>
      </w:r>
      <w:r w:rsidR="000A6ED0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 a w przypadku pomocy de minimis w rolnictwie</w:t>
      </w:r>
      <w:r w:rsidR="00DB6BC9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0A6ED0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 rybołówstwie</w:t>
      </w:r>
      <w:r w:rsidR="00290DAB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wydruk </w:t>
      </w:r>
      <w:r w:rsidR="000A6ED0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wygenerowany </w:t>
      </w:r>
      <w:r w:rsidR="00290DAB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 „Systemu rejestracji pomocy publicznej” </w:t>
      </w:r>
      <w:r w:rsidR="000A6ED0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ze strony Ministerstwa Rolnictwa</w:t>
      </w:r>
      <w:r w:rsidR="00DB6BC9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290DAB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</w:t>
      </w:r>
      <w:r w:rsidR="00290DAB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pl-PL"/>
        </w:rPr>
        <w:t>https://minrol.gov.pl)</w:t>
      </w:r>
      <w:r w:rsidR="00C72F46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pl-PL"/>
        </w:rPr>
        <w:t>,</w:t>
      </w:r>
      <w:r w:rsidR="00290DAB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DB6BC9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 ile otrzymał taką pomoc – </w:t>
      </w:r>
      <w:r w:rsidR="00DB6BC9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pl-PL"/>
        </w:rPr>
        <w:t>DOTYCZY  TYLKO PODMIOTÓW B</w:t>
      </w:r>
      <w:r w:rsidR="00A428CC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pl-PL"/>
        </w:rPr>
        <w:t>Ę</w:t>
      </w:r>
      <w:r w:rsidR="00DB6BC9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pl-PL"/>
        </w:rPr>
        <w:t>DĄCYCH BENE</w:t>
      </w:r>
      <w:r w:rsidR="00FA73A8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pl-PL"/>
        </w:rPr>
        <w:t>FICJENTAMI POMOCY PUBLICZNEJ.</w:t>
      </w:r>
    </w:p>
    <w:p w14:paraId="1502853C" w14:textId="29F04BD4" w:rsidR="00DB6BC9" w:rsidRPr="00CE0E96" w:rsidRDefault="00DB6BC9" w:rsidP="00B24DD2">
      <w:pPr>
        <w:numPr>
          <w:ilvl w:val="0"/>
          <w:numId w:val="3"/>
        </w:numPr>
        <w:tabs>
          <w:tab w:val="left" w:pos="4395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Klauzula informacyjna dotycząca przetwarzania danych osobowych</w:t>
      </w:r>
      <w:r w:rsidR="006F581E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(RODO)</w:t>
      </w:r>
      <w:r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</w:p>
    <w:p w14:paraId="1CBE1276" w14:textId="01547ACA" w:rsidR="00DB6BC9" w:rsidRPr="00CE0E96" w:rsidRDefault="00DB6BC9" w:rsidP="00A02F55">
      <w:pPr>
        <w:numPr>
          <w:ilvl w:val="0"/>
          <w:numId w:val="3"/>
        </w:numPr>
        <w:tabs>
          <w:tab w:val="left" w:pos="4395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Kserokopia</w:t>
      </w:r>
      <w:r w:rsidR="006F581E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umowy spółki w przypadku spółek prawa cywilnego</w:t>
      </w:r>
      <w:r w:rsidR="006F581E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(potwierdzona za zgodność z oryginałem)</w:t>
      </w:r>
      <w:r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  <w:r w:rsidR="00A02F55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</w:p>
    <w:p w14:paraId="282D27DC" w14:textId="6005EC22" w:rsidR="00E0527B" w:rsidRPr="00CE0E96" w:rsidRDefault="006F581E" w:rsidP="006F581E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przypadku, gdy skierowana osoba bezrobotna będzie wykonywała pracę stacjonarnie - d</w:t>
      </w:r>
      <w:r w:rsidR="00E0527B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okument potwierdzając</w:t>
      </w:r>
      <w:r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y</w:t>
      </w:r>
      <w:r w:rsidR="00E0527B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formę użytkowania miejsca, w którym będzie świadczona praca</w:t>
      </w:r>
      <w:r w:rsidR="00B81409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 o ile nie wynika z rejestrów publicznych</w:t>
      </w:r>
      <w:r w:rsidR="00DE020E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tj. </w:t>
      </w:r>
      <w:r w:rsidR="00A02F55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udokumentowania adresu tego miejsca, poprzez przedstawienie jednego z następujących dokumentów: deklaracji NIP 2 lub NIP 8, aktu własności, umowy najmu, dzierżawy lub użyczenia lokalu albo nieruchomości.</w:t>
      </w:r>
    </w:p>
    <w:p w14:paraId="6C167720" w14:textId="39B78DB4" w:rsidR="00E0527B" w:rsidRPr="00CE0E96" w:rsidRDefault="00E0527B" w:rsidP="006F581E">
      <w:pPr>
        <w:numPr>
          <w:ilvl w:val="0"/>
          <w:numId w:val="3"/>
        </w:numPr>
        <w:tabs>
          <w:tab w:val="left" w:pos="4395"/>
        </w:tabs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Dokument potwierdzający upoważnienie </w:t>
      </w:r>
      <w:r w:rsidR="00B81409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innej osoby </w:t>
      </w:r>
      <w:r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 reprezentacji Wnioskodawcy</w:t>
      </w:r>
      <w:r w:rsidR="00B81409"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o ile nie wynika z rejestrów publicznych. </w:t>
      </w:r>
      <w:r w:rsidRPr="00CE0E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</w:p>
    <w:p w14:paraId="686EB167" w14:textId="77777777" w:rsidR="005A3A86" w:rsidRPr="00CE0E96" w:rsidRDefault="005A3A86" w:rsidP="00A02F55">
      <w:pPr>
        <w:tabs>
          <w:tab w:val="left" w:pos="4395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</w:p>
    <w:p w14:paraId="42D6FB89" w14:textId="071793C3" w:rsidR="00DB6BC9" w:rsidRPr="00CE0E96" w:rsidRDefault="006F581E" w:rsidP="00A02F55">
      <w:pPr>
        <w:tabs>
          <w:tab w:val="left" w:pos="4395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  <w:r w:rsidRPr="00CE0E96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  <w:t>Z</w:t>
      </w:r>
      <w:r w:rsidR="005A3A86" w:rsidRPr="00CE0E96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  <w:t>ałączniki będące kserokopiami muszą być po</w:t>
      </w:r>
      <w:r w:rsidRPr="00CE0E96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  <w:t>twierdzone</w:t>
      </w:r>
      <w:r w:rsidR="005A3A86" w:rsidRPr="00CE0E96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  <w:t xml:space="preserve"> </w:t>
      </w:r>
      <w:r w:rsidRPr="00CE0E96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  <w:t xml:space="preserve">za zgodność z oryginałem </w:t>
      </w:r>
      <w:r w:rsidR="005A3A86" w:rsidRPr="00CE0E96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  <w:t>przez Wnioskodawcę</w:t>
      </w:r>
      <w:r w:rsidR="00D1701C" w:rsidRPr="00CE0E96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  <w:t xml:space="preserve"> lub</w:t>
      </w:r>
      <w:r w:rsidR="005A3A86" w:rsidRPr="00CE0E96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  <w:t xml:space="preserve"> osobę upoważnioną do reprezentacji Wnioskodawcy.</w:t>
      </w:r>
    </w:p>
    <w:p w14:paraId="4C7C8B70" w14:textId="77777777" w:rsidR="00DB6BC9" w:rsidRPr="00FB7549" w:rsidRDefault="00DB6BC9" w:rsidP="00DB6BC9">
      <w:pPr>
        <w:tabs>
          <w:tab w:val="left" w:pos="4395"/>
        </w:tabs>
        <w:spacing w:after="0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</w:p>
    <w:p w14:paraId="60FE2B44" w14:textId="77777777" w:rsidR="00DB6BC9" w:rsidRDefault="00DB6BC9" w:rsidP="00DB6BC9">
      <w:pPr>
        <w:tabs>
          <w:tab w:val="left" w:pos="4395"/>
        </w:tabs>
        <w:spacing w:after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11CEB8E8" w14:textId="77777777" w:rsidR="00DB6BC9" w:rsidRPr="00DB6BC9" w:rsidRDefault="00DB6BC9" w:rsidP="00DB6BC9">
      <w:pPr>
        <w:tabs>
          <w:tab w:val="left" w:pos="4395"/>
        </w:tabs>
        <w:spacing w:after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sectPr w:rsidR="00DB6BC9" w:rsidRPr="00DB6BC9" w:rsidSect="00D76BC3">
      <w:footerReference w:type="default" r:id="rId8"/>
      <w:pgSz w:w="11906" w:h="16838"/>
      <w:pgMar w:top="142" w:right="1133" w:bottom="1135" w:left="1134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3740C" w14:textId="77777777" w:rsidR="00A94716" w:rsidRDefault="00A94716" w:rsidP="00DB6BC9">
      <w:pPr>
        <w:spacing w:after="0"/>
      </w:pPr>
      <w:r>
        <w:separator/>
      </w:r>
    </w:p>
  </w:endnote>
  <w:endnote w:type="continuationSeparator" w:id="0">
    <w:p w14:paraId="2FED6302" w14:textId="77777777" w:rsidR="00A94716" w:rsidRDefault="00A94716" w:rsidP="00DB6B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6518756"/>
      <w:docPartObj>
        <w:docPartGallery w:val="Page Numbers (Bottom of Page)"/>
        <w:docPartUnique/>
      </w:docPartObj>
    </w:sdtPr>
    <w:sdtEndPr/>
    <w:sdtContent>
      <w:p w14:paraId="2069537C" w14:textId="77777777" w:rsidR="00DB6BC9" w:rsidRDefault="00DB6B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994">
          <w:rPr>
            <w:noProof/>
          </w:rPr>
          <w:t>4</w:t>
        </w:r>
        <w:r>
          <w:fldChar w:fldCharType="end"/>
        </w:r>
      </w:p>
    </w:sdtContent>
  </w:sdt>
  <w:p w14:paraId="03B47033" w14:textId="77777777" w:rsidR="00DB6BC9" w:rsidRDefault="00DB6B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85CE3" w14:textId="77777777" w:rsidR="00A94716" w:rsidRDefault="00A94716" w:rsidP="00DB6BC9">
      <w:pPr>
        <w:spacing w:after="0"/>
      </w:pPr>
      <w:r>
        <w:separator/>
      </w:r>
    </w:p>
  </w:footnote>
  <w:footnote w:type="continuationSeparator" w:id="0">
    <w:p w14:paraId="1F8E9283" w14:textId="77777777" w:rsidR="00A94716" w:rsidRDefault="00A94716" w:rsidP="00DB6B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B65D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C7B27EC"/>
    <w:multiLevelType w:val="hybridMultilevel"/>
    <w:tmpl w:val="A9F47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021CF"/>
    <w:multiLevelType w:val="hybridMultilevel"/>
    <w:tmpl w:val="DB3AB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84C0C"/>
    <w:multiLevelType w:val="hybridMultilevel"/>
    <w:tmpl w:val="E75A1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60277"/>
    <w:multiLevelType w:val="hybridMultilevel"/>
    <w:tmpl w:val="53380B9E"/>
    <w:lvl w:ilvl="0" w:tplc="2F1CBC3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619729809">
    <w:abstractNumId w:val="2"/>
  </w:num>
  <w:num w:numId="2" w16cid:durableId="293947654">
    <w:abstractNumId w:val="4"/>
  </w:num>
  <w:num w:numId="3" w16cid:durableId="914054238">
    <w:abstractNumId w:val="0"/>
  </w:num>
  <w:num w:numId="4" w16cid:durableId="1379234232">
    <w:abstractNumId w:val="3"/>
  </w:num>
  <w:num w:numId="5" w16cid:durableId="1203176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C9"/>
    <w:rsid w:val="000235C8"/>
    <w:rsid w:val="00025A10"/>
    <w:rsid w:val="000431EA"/>
    <w:rsid w:val="00085A63"/>
    <w:rsid w:val="00085DBC"/>
    <w:rsid w:val="00086619"/>
    <w:rsid w:val="000A6ED0"/>
    <w:rsid w:val="000B1E2E"/>
    <w:rsid w:val="00133EE7"/>
    <w:rsid w:val="00156160"/>
    <w:rsid w:val="001A18B6"/>
    <w:rsid w:val="001F1251"/>
    <w:rsid w:val="001F50D4"/>
    <w:rsid w:val="001F6380"/>
    <w:rsid w:val="00202686"/>
    <w:rsid w:val="002510A7"/>
    <w:rsid w:val="0026287D"/>
    <w:rsid w:val="00290DAB"/>
    <w:rsid w:val="002C196C"/>
    <w:rsid w:val="002F3D78"/>
    <w:rsid w:val="002F699A"/>
    <w:rsid w:val="00364036"/>
    <w:rsid w:val="00367F04"/>
    <w:rsid w:val="00384B14"/>
    <w:rsid w:val="003D4D84"/>
    <w:rsid w:val="003E76F2"/>
    <w:rsid w:val="00405065"/>
    <w:rsid w:val="0043087F"/>
    <w:rsid w:val="00433DB7"/>
    <w:rsid w:val="00435B52"/>
    <w:rsid w:val="0044098D"/>
    <w:rsid w:val="004459E3"/>
    <w:rsid w:val="0045704D"/>
    <w:rsid w:val="0046014F"/>
    <w:rsid w:val="004738AC"/>
    <w:rsid w:val="00482955"/>
    <w:rsid w:val="004849FB"/>
    <w:rsid w:val="00494623"/>
    <w:rsid w:val="004D1BCE"/>
    <w:rsid w:val="00554959"/>
    <w:rsid w:val="00573833"/>
    <w:rsid w:val="0057735A"/>
    <w:rsid w:val="005A12A1"/>
    <w:rsid w:val="005A3A86"/>
    <w:rsid w:val="00656347"/>
    <w:rsid w:val="00665ECF"/>
    <w:rsid w:val="006C1AD8"/>
    <w:rsid w:val="006C4B8F"/>
    <w:rsid w:val="006E5336"/>
    <w:rsid w:val="006F581E"/>
    <w:rsid w:val="006F7708"/>
    <w:rsid w:val="00713376"/>
    <w:rsid w:val="007151F3"/>
    <w:rsid w:val="00722F66"/>
    <w:rsid w:val="00782C63"/>
    <w:rsid w:val="007C2548"/>
    <w:rsid w:val="007C2D76"/>
    <w:rsid w:val="007D010F"/>
    <w:rsid w:val="007D1AAC"/>
    <w:rsid w:val="007E06CE"/>
    <w:rsid w:val="00814F76"/>
    <w:rsid w:val="00815038"/>
    <w:rsid w:val="0082451A"/>
    <w:rsid w:val="00847DB6"/>
    <w:rsid w:val="00862E94"/>
    <w:rsid w:val="0090728D"/>
    <w:rsid w:val="00925313"/>
    <w:rsid w:val="00967648"/>
    <w:rsid w:val="009B6164"/>
    <w:rsid w:val="009E235F"/>
    <w:rsid w:val="009F09A6"/>
    <w:rsid w:val="00A02F55"/>
    <w:rsid w:val="00A4031F"/>
    <w:rsid w:val="00A428CC"/>
    <w:rsid w:val="00A80E85"/>
    <w:rsid w:val="00A94716"/>
    <w:rsid w:val="00AA5E85"/>
    <w:rsid w:val="00AF60C5"/>
    <w:rsid w:val="00B00E99"/>
    <w:rsid w:val="00B079FB"/>
    <w:rsid w:val="00B24DD2"/>
    <w:rsid w:val="00B419B4"/>
    <w:rsid w:val="00B576D7"/>
    <w:rsid w:val="00B70994"/>
    <w:rsid w:val="00B81409"/>
    <w:rsid w:val="00B870FA"/>
    <w:rsid w:val="00B87DE4"/>
    <w:rsid w:val="00BD5F92"/>
    <w:rsid w:val="00BD7052"/>
    <w:rsid w:val="00C03AD9"/>
    <w:rsid w:val="00C06B58"/>
    <w:rsid w:val="00C30140"/>
    <w:rsid w:val="00C65B81"/>
    <w:rsid w:val="00C65CD0"/>
    <w:rsid w:val="00C72F46"/>
    <w:rsid w:val="00CB3602"/>
    <w:rsid w:val="00CE0E96"/>
    <w:rsid w:val="00D1701C"/>
    <w:rsid w:val="00D42655"/>
    <w:rsid w:val="00D76BC3"/>
    <w:rsid w:val="00D80B6C"/>
    <w:rsid w:val="00D858A4"/>
    <w:rsid w:val="00D86281"/>
    <w:rsid w:val="00DB6BC9"/>
    <w:rsid w:val="00DB6EE7"/>
    <w:rsid w:val="00DD1FFB"/>
    <w:rsid w:val="00DE020E"/>
    <w:rsid w:val="00E0527B"/>
    <w:rsid w:val="00E102C2"/>
    <w:rsid w:val="00E12872"/>
    <w:rsid w:val="00E37408"/>
    <w:rsid w:val="00E7138D"/>
    <w:rsid w:val="00EF588C"/>
    <w:rsid w:val="00EF619A"/>
    <w:rsid w:val="00F02095"/>
    <w:rsid w:val="00F10051"/>
    <w:rsid w:val="00F913FF"/>
    <w:rsid w:val="00FA4430"/>
    <w:rsid w:val="00FA56FA"/>
    <w:rsid w:val="00FA73A8"/>
    <w:rsid w:val="00FB7549"/>
    <w:rsid w:val="00FC0887"/>
    <w:rsid w:val="00FE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EE9D76B"/>
  <w15:chartTrackingRefBased/>
  <w15:docId w15:val="{03AD6444-20B2-434A-83E4-36F02843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8AC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6BC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B6BC9"/>
  </w:style>
  <w:style w:type="paragraph" w:styleId="Stopka">
    <w:name w:val="footer"/>
    <w:basedOn w:val="Normalny"/>
    <w:link w:val="StopkaZnak"/>
    <w:uiPriority w:val="99"/>
    <w:unhideWhenUsed/>
    <w:rsid w:val="00DB6BC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B6BC9"/>
  </w:style>
  <w:style w:type="paragraph" w:styleId="Tekstdymka">
    <w:name w:val="Balloon Text"/>
    <w:basedOn w:val="Normalny"/>
    <w:link w:val="TekstdymkaZnak"/>
    <w:uiPriority w:val="99"/>
    <w:semiHidden/>
    <w:unhideWhenUsed/>
    <w:rsid w:val="00367F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F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02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EEF76-AB73-434D-A16F-ED249B60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4</Pages>
  <Words>2114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dell</cp:lastModifiedBy>
  <cp:revision>40</cp:revision>
  <cp:lastPrinted>2025-01-27T13:42:00Z</cp:lastPrinted>
  <dcterms:created xsi:type="dcterms:W3CDTF">2022-05-17T07:00:00Z</dcterms:created>
  <dcterms:modified xsi:type="dcterms:W3CDTF">2025-01-29T13:13:00Z</dcterms:modified>
</cp:coreProperties>
</file>